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3EB6" w:rsidRDefault="00AC0CF7" w:rsidP="00AC0CF7">
      <w:pPr>
        <w:pStyle w:val="NoSpacing"/>
        <w:spacing w:line="276" w:lineRule="auto"/>
        <w:jc w:val="center"/>
        <w:rPr>
          <w:rFonts w:ascii="Times New Roman" w:hAnsi="Times New Roman" w:cs="Times New Roman"/>
          <w:b/>
          <w:sz w:val="23"/>
          <w:szCs w:val="23"/>
          <w:lang w:val="sq-AL"/>
        </w:rPr>
      </w:pPr>
      <w:r w:rsidRPr="00AC0CF7">
        <w:rPr>
          <w:rFonts w:ascii="Times New Roman" w:hAnsi="Times New Roman" w:cs="Times New Roman"/>
          <w:b/>
          <w:sz w:val="23"/>
          <w:szCs w:val="23"/>
          <w:lang w:val="sq-AL"/>
        </w:rPr>
        <w:t>CRIMINAL LIABILITY OF LEGAL ENTITY: THE CASE OF KOSOVO AND ALBANIA</w:t>
      </w:r>
    </w:p>
    <w:p w:rsidR="00AC0CF7" w:rsidRPr="00C65190" w:rsidRDefault="00AC0CF7" w:rsidP="00AC0CF7">
      <w:pPr>
        <w:pStyle w:val="NoSpacing"/>
        <w:spacing w:line="276" w:lineRule="auto"/>
        <w:jc w:val="center"/>
        <w:rPr>
          <w:rFonts w:ascii="Times New Roman" w:hAnsi="Times New Roman" w:cs="Times New Roman"/>
          <w:b/>
          <w:lang w:val="sq-AL"/>
        </w:rPr>
      </w:pPr>
    </w:p>
    <w:p w:rsidR="00E83EB6" w:rsidRDefault="00E83EB6" w:rsidP="003972AF">
      <w:pPr>
        <w:pStyle w:val="NoSpacing"/>
        <w:spacing w:line="360" w:lineRule="auto"/>
        <w:jc w:val="center"/>
        <w:rPr>
          <w:rFonts w:ascii="Garamond" w:hAnsi="Garamond" w:cs="Times New Roman"/>
          <w:b/>
          <w:sz w:val="23"/>
          <w:szCs w:val="23"/>
          <w:lang w:val="sq-AL"/>
        </w:rPr>
      </w:pPr>
      <w:r w:rsidRPr="00AC0CF7">
        <w:rPr>
          <w:rFonts w:ascii="Garamond" w:hAnsi="Garamond" w:cs="Times New Roman"/>
          <w:b/>
          <w:sz w:val="23"/>
          <w:szCs w:val="23"/>
          <w:lang w:val="sq-AL"/>
        </w:rPr>
        <w:t>Fatmire KRASNIQI</w:t>
      </w:r>
      <w:r w:rsidR="00884136" w:rsidRPr="00AC0CF7">
        <w:rPr>
          <w:rStyle w:val="FootnoteReference"/>
          <w:rFonts w:ascii="Garamond" w:hAnsi="Garamond" w:cs="Times New Roman"/>
          <w:b/>
          <w:sz w:val="23"/>
          <w:szCs w:val="23"/>
          <w:lang w:val="sq-AL"/>
        </w:rPr>
        <w:footnoteReference w:id="2"/>
      </w:r>
    </w:p>
    <w:p w:rsidR="00E83EB6" w:rsidRDefault="008A015C" w:rsidP="00E961B2">
      <w:pPr>
        <w:pStyle w:val="NoSpacing"/>
        <w:spacing w:line="360" w:lineRule="auto"/>
        <w:jc w:val="center"/>
        <w:rPr>
          <w:rFonts w:ascii="Garamond" w:hAnsi="Garamond"/>
          <w:sz w:val="20"/>
          <w:szCs w:val="20"/>
        </w:rPr>
      </w:pPr>
      <w:r w:rsidRPr="008A015C">
        <w:rPr>
          <w:rFonts w:ascii="Garamond" w:hAnsi="Garamond"/>
          <w:sz w:val="20"/>
          <w:szCs w:val="20"/>
        </w:rPr>
        <w:t xml:space="preserve">University "Kadri Zeka", </w:t>
      </w:r>
      <w:r w:rsidR="00AC0CF7" w:rsidRPr="008A015C">
        <w:rPr>
          <w:rFonts w:ascii="Garamond" w:hAnsi="Garamond"/>
          <w:sz w:val="20"/>
          <w:szCs w:val="20"/>
        </w:rPr>
        <w:t>Gjilan</w:t>
      </w:r>
      <w:r w:rsidRPr="008A015C">
        <w:rPr>
          <w:rFonts w:ascii="Garamond" w:hAnsi="Garamond"/>
          <w:sz w:val="20"/>
          <w:szCs w:val="20"/>
        </w:rPr>
        <w:t>, Kosova</w:t>
      </w:r>
    </w:p>
    <w:p w:rsidR="00E961B2" w:rsidRPr="00C65190" w:rsidRDefault="00E961B2" w:rsidP="00E961B2">
      <w:pPr>
        <w:pStyle w:val="NoSpacing"/>
        <w:spacing w:line="360" w:lineRule="auto"/>
        <w:jc w:val="center"/>
        <w:rPr>
          <w:rFonts w:ascii="Times New Roman" w:hAnsi="Times New Roman" w:cs="Times New Roman"/>
          <w:lang w:val="sq-AL"/>
        </w:rPr>
      </w:pPr>
    </w:p>
    <w:p w:rsidR="00E961B2" w:rsidRPr="00106A23" w:rsidRDefault="00E83EB6" w:rsidP="00106A23">
      <w:pPr>
        <w:pStyle w:val="NoSpacing"/>
        <w:jc w:val="both"/>
        <w:rPr>
          <w:rFonts w:ascii="Garamond" w:hAnsi="Garamond" w:cs="Times New Roman"/>
          <w:sz w:val="23"/>
          <w:szCs w:val="23"/>
          <w:lang w:val="sq-AL"/>
        </w:rPr>
      </w:pPr>
      <w:r w:rsidRPr="00106A23">
        <w:rPr>
          <w:rFonts w:ascii="Garamond" w:hAnsi="Garamond" w:cs="Times New Roman"/>
          <w:b/>
          <w:sz w:val="23"/>
          <w:szCs w:val="23"/>
          <w:lang w:val="sq-AL"/>
        </w:rPr>
        <w:t>Abstract</w:t>
      </w:r>
      <w:r w:rsidRPr="00106A23">
        <w:rPr>
          <w:rFonts w:ascii="Garamond" w:hAnsi="Garamond" w:cs="Times New Roman"/>
          <w:sz w:val="23"/>
          <w:szCs w:val="23"/>
          <w:lang w:val="sq-AL"/>
        </w:rPr>
        <w:t xml:space="preserve">: </w:t>
      </w:r>
    </w:p>
    <w:p w:rsidR="00E83EB6" w:rsidRPr="00106A23" w:rsidRDefault="00E83EB6" w:rsidP="00106A23">
      <w:pPr>
        <w:pStyle w:val="NoSpacing"/>
        <w:jc w:val="both"/>
        <w:rPr>
          <w:rFonts w:ascii="Garamond" w:hAnsi="Garamond" w:cs="Times New Roman"/>
          <w:i/>
          <w:sz w:val="20"/>
          <w:szCs w:val="20"/>
          <w:lang w:val="sq-AL"/>
        </w:rPr>
      </w:pPr>
      <w:r w:rsidRPr="00106A23">
        <w:rPr>
          <w:rFonts w:ascii="Garamond" w:hAnsi="Garamond" w:cs="Times New Roman"/>
          <w:i/>
          <w:sz w:val="20"/>
          <w:szCs w:val="20"/>
          <w:lang w:val="sq-AL"/>
        </w:rPr>
        <w:t xml:space="preserve">Although there are still different views on the </w:t>
      </w:r>
      <w:r w:rsidR="00EB3A14" w:rsidRPr="00106A23">
        <w:rPr>
          <w:rFonts w:ascii="Garamond" w:hAnsi="Garamond" w:cs="Times New Roman"/>
          <w:i/>
          <w:sz w:val="20"/>
          <w:szCs w:val="20"/>
          <w:lang w:val="sq-AL"/>
        </w:rPr>
        <w:t xml:space="preserve">criminal liability of </w:t>
      </w:r>
      <w:r w:rsidR="00D16C35" w:rsidRPr="00106A23">
        <w:rPr>
          <w:rFonts w:ascii="Garamond" w:hAnsi="Garamond" w:cs="Times New Roman"/>
          <w:i/>
          <w:sz w:val="20"/>
          <w:szCs w:val="20"/>
          <w:lang w:val="sq-AL"/>
        </w:rPr>
        <w:t>l</w:t>
      </w:r>
      <w:r w:rsidR="00CB408D" w:rsidRPr="00106A23">
        <w:rPr>
          <w:rFonts w:ascii="Garamond" w:hAnsi="Garamond" w:cs="Times New Roman"/>
          <w:i/>
          <w:sz w:val="20"/>
          <w:szCs w:val="20"/>
          <w:lang w:val="sq-AL"/>
        </w:rPr>
        <w:t>egal entity, particularly  related to</w:t>
      </w:r>
      <w:r w:rsidR="00D16C35" w:rsidRPr="00106A23">
        <w:rPr>
          <w:rFonts w:ascii="Garamond" w:hAnsi="Garamond" w:cs="Times New Roman"/>
          <w:i/>
          <w:sz w:val="20"/>
          <w:szCs w:val="20"/>
          <w:lang w:val="sq-AL"/>
        </w:rPr>
        <w:t xml:space="preserve"> the fact if</w:t>
      </w:r>
      <w:r w:rsidRPr="00106A23">
        <w:rPr>
          <w:rFonts w:ascii="Garamond" w:hAnsi="Garamond" w:cs="Times New Roman"/>
          <w:i/>
          <w:sz w:val="20"/>
          <w:szCs w:val="20"/>
          <w:lang w:val="sq-AL"/>
        </w:rPr>
        <w:t xml:space="preserve"> these socio-real creatures have or have no criminal liability for</w:t>
      </w:r>
      <w:r w:rsidR="00D16C35" w:rsidRPr="00106A23">
        <w:rPr>
          <w:rFonts w:ascii="Garamond" w:hAnsi="Garamond" w:cs="Times New Roman"/>
          <w:i/>
          <w:sz w:val="20"/>
          <w:szCs w:val="20"/>
          <w:lang w:val="sq-AL"/>
        </w:rPr>
        <w:t xml:space="preserve"> criminal off</w:t>
      </w:r>
      <w:r w:rsidR="00CB408D" w:rsidRPr="00106A23">
        <w:rPr>
          <w:rFonts w:ascii="Garamond" w:hAnsi="Garamond" w:cs="Times New Roman"/>
          <w:i/>
          <w:sz w:val="20"/>
          <w:szCs w:val="20"/>
          <w:lang w:val="sq-AL"/>
        </w:rPr>
        <w:t>enses committed within society,</w:t>
      </w:r>
      <w:r w:rsidRPr="00106A23">
        <w:rPr>
          <w:rFonts w:ascii="Garamond" w:hAnsi="Garamond" w:cs="Times New Roman"/>
          <w:i/>
          <w:sz w:val="20"/>
          <w:szCs w:val="20"/>
          <w:lang w:val="sq-AL"/>
        </w:rPr>
        <w:t xml:space="preserve"> the positive law of t</w:t>
      </w:r>
      <w:r w:rsidR="00D16C35" w:rsidRPr="00106A23">
        <w:rPr>
          <w:rFonts w:ascii="Garamond" w:hAnsi="Garamond" w:cs="Times New Roman"/>
          <w:i/>
          <w:sz w:val="20"/>
          <w:szCs w:val="20"/>
          <w:lang w:val="sq-AL"/>
        </w:rPr>
        <w:t xml:space="preserve">he Republic of Kosovo does recognize </w:t>
      </w:r>
      <w:r w:rsidRPr="00106A23">
        <w:rPr>
          <w:rFonts w:ascii="Garamond" w:hAnsi="Garamond" w:cs="Times New Roman"/>
          <w:i/>
          <w:sz w:val="20"/>
          <w:szCs w:val="20"/>
          <w:lang w:val="sq-AL"/>
        </w:rPr>
        <w:t>the criminal liability of such persons. In this regard,</w:t>
      </w:r>
      <w:r w:rsidR="00D16C35" w:rsidRPr="00106A23">
        <w:rPr>
          <w:rFonts w:ascii="Garamond" w:hAnsi="Garamond" w:cs="Times New Roman"/>
          <w:i/>
          <w:sz w:val="20"/>
          <w:szCs w:val="20"/>
          <w:lang w:val="sq-AL"/>
        </w:rPr>
        <w:t xml:space="preserve"> by</w:t>
      </w:r>
      <w:r w:rsidRPr="00106A23">
        <w:rPr>
          <w:rFonts w:ascii="Garamond" w:hAnsi="Garamond" w:cs="Times New Roman"/>
          <w:i/>
          <w:sz w:val="20"/>
          <w:szCs w:val="20"/>
          <w:lang w:val="sq-AL"/>
        </w:rPr>
        <w:t xml:space="preserve"> not</w:t>
      </w:r>
      <w:r w:rsidR="00EB3A14" w:rsidRPr="00106A23">
        <w:rPr>
          <w:rFonts w:ascii="Garamond" w:hAnsi="Garamond" w:cs="Times New Roman"/>
          <w:i/>
          <w:sz w:val="20"/>
          <w:szCs w:val="20"/>
          <w:lang w:val="sq-AL"/>
        </w:rPr>
        <w:t xml:space="preserve">ing the importance of </w:t>
      </w:r>
      <w:r w:rsidR="003047CE" w:rsidRPr="00106A23">
        <w:rPr>
          <w:rFonts w:ascii="Garamond" w:hAnsi="Garamond" w:cs="Times New Roman"/>
          <w:i/>
          <w:sz w:val="20"/>
          <w:szCs w:val="20"/>
          <w:lang w:val="sq-AL"/>
        </w:rPr>
        <w:t xml:space="preserve">Legal entity </w:t>
      </w:r>
      <w:r w:rsidR="00D16C35" w:rsidRPr="00106A23">
        <w:rPr>
          <w:rFonts w:ascii="Garamond" w:hAnsi="Garamond" w:cs="Times New Roman"/>
          <w:i/>
          <w:sz w:val="20"/>
          <w:szCs w:val="20"/>
          <w:lang w:val="sq-AL"/>
        </w:rPr>
        <w:t xml:space="preserve"> within </w:t>
      </w:r>
      <w:r w:rsidRPr="00106A23">
        <w:rPr>
          <w:rFonts w:ascii="Garamond" w:hAnsi="Garamond" w:cs="Times New Roman"/>
          <w:i/>
          <w:sz w:val="20"/>
          <w:szCs w:val="20"/>
          <w:lang w:val="sq-AL"/>
        </w:rPr>
        <w:t xml:space="preserve"> our society, their activity, their impact on various soci</w:t>
      </w:r>
      <w:r w:rsidR="00D16C35" w:rsidRPr="00106A23">
        <w:rPr>
          <w:rFonts w:ascii="Garamond" w:hAnsi="Garamond" w:cs="Times New Roman"/>
          <w:i/>
          <w:sz w:val="20"/>
          <w:szCs w:val="20"/>
          <w:lang w:val="sq-AL"/>
        </w:rPr>
        <w:t>al develo</w:t>
      </w:r>
      <w:r w:rsidR="00CB408D" w:rsidRPr="00106A23">
        <w:rPr>
          <w:rFonts w:ascii="Garamond" w:hAnsi="Garamond" w:cs="Times New Roman"/>
          <w:i/>
          <w:sz w:val="20"/>
          <w:szCs w:val="20"/>
          <w:lang w:val="sq-AL"/>
        </w:rPr>
        <w:t>pments, and taking into account</w:t>
      </w:r>
      <w:r w:rsidR="00D16C35" w:rsidRPr="00106A23">
        <w:rPr>
          <w:rFonts w:ascii="Garamond" w:hAnsi="Garamond" w:cs="Times New Roman"/>
          <w:i/>
          <w:sz w:val="20"/>
          <w:szCs w:val="20"/>
          <w:lang w:val="sq-AL"/>
        </w:rPr>
        <w:t xml:space="preserve"> also </w:t>
      </w:r>
      <w:r w:rsidRPr="00106A23">
        <w:rPr>
          <w:rFonts w:ascii="Garamond" w:hAnsi="Garamond" w:cs="Times New Roman"/>
          <w:i/>
          <w:sz w:val="20"/>
          <w:szCs w:val="20"/>
          <w:lang w:val="sq-AL"/>
        </w:rPr>
        <w:t>the possibility of non-compliance with positive-legal norms by the</w:t>
      </w:r>
      <w:r w:rsidR="00CB408D" w:rsidRPr="00106A23">
        <w:rPr>
          <w:rFonts w:ascii="Garamond" w:hAnsi="Garamond" w:cs="Times New Roman"/>
          <w:i/>
          <w:sz w:val="20"/>
          <w:szCs w:val="20"/>
          <w:lang w:val="sq-AL"/>
        </w:rPr>
        <w:t xml:space="preserve"> respective entities we will gradually</w:t>
      </w:r>
      <w:r w:rsidR="00D16C35" w:rsidRPr="00106A23">
        <w:rPr>
          <w:rFonts w:ascii="Garamond" w:hAnsi="Garamond" w:cs="Times New Roman"/>
          <w:i/>
          <w:sz w:val="20"/>
          <w:szCs w:val="20"/>
          <w:lang w:val="sq-AL"/>
        </w:rPr>
        <w:t xml:space="preserve"> tackle </w:t>
      </w:r>
      <w:r w:rsidRPr="00106A23">
        <w:rPr>
          <w:rFonts w:ascii="Garamond" w:hAnsi="Garamond" w:cs="Times New Roman"/>
          <w:i/>
          <w:sz w:val="20"/>
          <w:szCs w:val="20"/>
          <w:lang w:val="sq-AL"/>
        </w:rPr>
        <w:t xml:space="preserve">the general aspects of the legal </w:t>
      </w:r>
      <w:r w:rsidR="00D16C35" w:rsidRPr="00106A23">
        <w:rPr>
          <w:rFonts w:ascii="Garamond" w:hAnsi="Garamond" w:cs="Times New Roman"/>
          <w:i/>
          <w:sz w:val="20"/>
          <w:szCs w:val="20"/>
          <w:lang w:val="sq-AL"/>
        </w:rPr>
        <w:t xml:space="preserve">framework which is </w:t>
      </w:r>
      <w:r w:rsidRPr="00106A23">
        <w:rPr>
          <w:rFonts w:ascii="Garamond" w:hAnsi="Garamond" w:cs="Times New Roman"/>
          <w:i/>
          <w:sz w:val="20"/>
          <w:szCs w:val="20"/>
          <w:lang w:val="sq-AL"/>
        </w:rPr>
        <w:t xml:space="preserve">dedicated </w:t>
      </w:r>
      <w:r w:rsidR="00D16C35" w:rsidRPr="00106A23">
        <w:rPr>
          <w:rFonts w:ascii="Garamond" w:hAnsi="Garamond" w:cs="Times New Roman"/>
          <w:i/>
          <w:sz w:val="20"/>
          <w:szCs w:val="20"/>
          <w:lang w:val="sq-AL"/>
        </w:rPr>
        <w:t xml:space="preserve">specifically </w:t>
      </w:r>
      <w:r w:rsidRPr="00106A23">
        <w:rPr>
          <w:rFonts w:ascii="Garamond" w:hAnsi="Garamond" w:cs="Times New Roman"/>
          <w:i/>
          <w:sz w:val="20"/>
          <w:szCs w:val="20"/>
          <w:lang w:val="sq-AL"/>
        </w:rPr>
        <w:t>to the</w:t>
      </w:r>
      <w:r w:rsidR="00EB3A14" w:rsidRPr="00106A23">
        <w:rPr>
          <w:rFonts w:ascii="Garamond" w:hAnsi="Garamond" w:cs="Times New Roman"/>
          <w:i/>
          <w:sz w:val="20"/>
          <w:szCs w:val="20"/>
          <w:lang w:val="sq-AL"/>
        </w:rPr>
        <w:t xml:space="preserve"> criminal liability of </w:t>
      </w:r>
      <w:r w:rsidR="00D16C35" w:rsidRPr="00106A23">
        <w:rPr>
          <w:rFonts w:ascii="Garamond" w:hAnsi="Garamond" w:cs="Times New Roman"/>
          <w:i/>
          <w:sz w:val="20"/>
          <w:szCs w:val="20"/>
          <w:lang w:val="sq-AL"/>
        </w:rPr>
        <w:t>l</w:t>
      </w:r>
      <w:r w:rsidR="00CB408D" w:rsidRPr="00106A23">
        <w:rPr>
          <w:rFonts w:ascii="Garamond" w:hAnsi="Garamond" w:cs="Times New Roman"/>
          <w:i/>
          <w:sz w:val="20"/>
          <w:szCs w:val="20"/>
          <w:lang w:val="sq-AL"/>
        </w:rPr>
        <w:t>egal entity</w:t>
      </w:r>
      <w:r w:rsidR="00D16C35" w:rsidRPr="00106A23">
        <w:rPr>
          <w:rFonts w:ascii="Garamond" w:hAnsi="Garamond" w:cs="Times New Roman"/>
          <w:i/>
          <w:sz w:val="20"/>
          <w:szCs w:val="20"/>
          <w:lang w:val="sq-AL"/>
        </w:rPr>
        <w:t xml:space="preserve">. Thus, </w:t>
      </w:r>
      <w:r w:rsidRPr="00106A23">
        <w:rPr>
          <w:rFonts w:ascii="Garamond" w:hAnsi="Garamond" w:cs="Times New Roman"/>
          <w:i/>
          <w:sz w:val="20"/>
          <w:szCs w:val="20"/>
          <w:lang w:val="sq-AL"/>
        </w:rPr>
        <w:t xml:space="preserve">the research will be focused on presenting general data related to: fundamental </w:t>
      </w:r>
      <w:r w:rsidR="00EB3A14" w:rsidRPr="00106A23">
        <w:rPr>
          <w:rFonts w:ascii="Garamond" w:hAnsi="Garamond" w:cs="Times New Roman"/>
          <w:i/>
          <w:sz w:val="20"/>
          <w:szCs w:val="20"/>
          <w:lang w:val="sq-AL"/>
        </w:rPr>
        <w:t xml:space="preserve">notions related to the </w:t>
      </w:r>
      <w:r w:rsidR="00D16C35" w:rsidRPr="00106A23">
        <w:rPr>
          <w:rFonts w:ascii="Garamond" w:hAnsi="Garamond" w:cs="Times New Roman"/>
          <w:i/>
          <w:sz w:val="20"/>
          <w:szCs w:val="20"/>
          <w:lang w:val="sq-AL"/>
        </w:rPr>
        <w:t>l</w:t>
      </w:r>
      <w:r w:rsidR="00CB408D" w:rsidRPr="00106A23">
        <w:rPr>
          <w:rFonts w:ascii="Garamond" w:hAnsi="Garamond" w:cs="Times New Roman"/>
          <w:i/>
          <w:sz w:val="20"/>
          <w:szCs w:val="20"/>
          <w:lang w:val="sq-AL"/>
        </w:rPr>
        <w:t>egal entity</w:t>
      </w:r>
      <w:r w:rsidR="00D16C35" w:rsidRPr="00106A23">
        <w:rPr>
          <w:rFonts w:ascii="Garamond" w:hAnsi="Garamond" w:cs="Times New Roman"/>
          <w:i/>
          <w:sz w:val="20"/>
          <w:szCs w:val="20"/>
          <w:lang w:val="sq-AL"/>
        </w:rPr>
        <w:t xml:space="preserve"> along with </w:t>
      </w:r>
      <w:r w:rsidRPr="00106A23">
        <w:rPr>
          <w:rFonts w:ascii="Garamond" w:hAnsi="Garamond" w:cs="Times New Roman"/>
          <w:i/>
          <w:sz w:val="20"/>
          <w:szCs w:val="20"/>
          <w:lang w:val="sq-AL"/>
        </w:rPr>
        <w:t xml:space="preserve"> its criminal liabi</w:t>
      </w:r>
      <w:r w:rsidR="00CB408D" w:rsidRPr="00106A23">
        <w:rPr>
          <w:rFonts w:ascii="Garamond" w:hAnsi="Garamond" w:cs="Times New Roman"/>
          <w:i/>
          <w:sz w:val="20"/>
          <w:szCs w:val="20"/>
          <w:lang w:val="sq-AL"/>
        </w:rPr>
        <w:t>lity,</w:t>
      </w:r>
      <w:r w:rsidRPr="00106A23">
        <w:rPr>
          <w:rFonts w:ascii="Garamond" w:hAnsi="Garamond" w:cs="Times New Roman"/>
          <w:i/>
          <w:sz w:val="20"/>
          <w:szCs w:val="20"/>
          <w:lang w:val="sq-AL"/>
        </w:rPr>
        <w:t xml:space="preserve"> the historical aspect of dealing with relevant entities in terms of recognizing </w:t>
      </w:r>
      <w:r w:rsidR="00CB408D" w:rsidRPr="00106A23">
        <w:rPr>
          <w:rFonts w:ascii="Garamond" w:hAnsi="Garamond" w:cs="Times New Roman"/>
          <w:i/>
          <w:sz w:val="20"/>
          <w:szCs w:val="20"/>
          <w:lang w:val="sq-AL"/>
        </w:rPr>
        <w:t>their subjectivity, while</w:t>
      </w:r>
      <w:r w:rsidR="00D16C35" w:rsidRPr="00106A23">
        <w:rPr>
          <w:rFonts w:ascii="Garamond" w:hAnsi="Garamond" w:cs="Times New Roman"/>
          <w:i/>
          <w:sz w:val="20"/>
          <w:szCs w:val="20"/>
          <w:lang w:val="sq-AL"/>
        </w:rPr>
        <w:t xml:space="preserve"> the main </w:t>
      </w:r>
      <w:r w:rsidRPr="00106A23">
        <w:rPr>
          <w:rFonts w:ascii="Garamond" w:hAnsi="Garamond" w:cs="Times New Roman"/>
          <w:i/>
          <w:sz w:val="20"/>
          <w:szCs w:val="20"/>
          <w:lang w:val="sq-AL"/>
        </w:rPr>
        <w:t>focus will be the treatment of criminal liability and cr</w:t>
      </w:r>
      <w:r w:rsidR="00D16C35" w:rsidRPr="00106A23">
        <w:rPr>
          <w:rFonts w:ascii="Garamond" w:hAnsi="Garamond" w:cs="Times New Roman"/>
          <w:i/>
          <w:sz w:val="20"/>
          <w:szCs w:val="20"/>
          <w:lang w:val="sq-AL"/>
        </w:rPr>
        <w:t xml:space="preserve">iminal sanctions which pursuant </w:t>
      </w:r>
      <w:r w:rsidRPr="00106A23">
        <w:rPr>
          <w:rFonts w:ascii="Garamond" w:hAnsi="Garamond" w:cs="Times New Roman"/>
          <w:i/>
          <w:sz w:val="20"/>
          <w:szCs w:val="20"/>
          <w:lang w:val="sq-AL"/>
        </w:rPr>
        <w:t xml:space="preserve"> to the legal framework of the Republic of Koso</w:t>
      </w:r>
      <w:r w:rsidR="00D16C35" w:rsidRPr="00106A23">
        <w:rPr>
          <w:rFonts w:ascii="Garamond" w:hAnsi="Garamond" w:cs="Times New Roman"/>
          <w:i/>
          <w:sz w:val="20"/>
          <w:szCs w:val="20"/>
          <w:lang w:val="sq-AL"/>
        </w:rPr>
        <w:t xml:space="preserve">vo could be imposed in  conjunction with </w:t>
      </w:r>
      <w:r w:rsidRPr="00106A23">
        <w:rPr>
          <w:rFonts w:ascii="Garamond" w:hAnsi="Garamond" w:cs="Times New Roman"/>
          <w:i/>
          <w:sz w:val="20"/>
          <w:szCs w:val="20"/>
          <w:lang w:val="sq-AL"/>
        </w:rPr>
        <w:t xml:space="preserve"> the relev</w:t>
      </w:r>
      <w:r w:rsidR="00D16C35" w:rsidRPr="00106A23">
        <w:rPr>
          <w:rFonts w:ascii="Garamond" w:hAnsi="Garamond" w:cs="Times New Roman"/>
          <w:i/>
          <w:sz w:val="20"/>
          <w:szCs w:val="20"/>
          <w:lang w:val="sq-AL"/>
        </w:rPr>
        <w:t xml:space="preserve">ant entities. In addition, apart from </w:t>
      </w:r>
      <w:r w:rsidRPr="00106A23">
        <w:rPr>
          <w:rFonts w:ascii="Garamond" w:hAnsi="Garamond" w:cs="Times New Roman"/>
          <w:i/>
          <w:sz w:val="20"/>
          <w:szCs w:val="20"/>
          <w:lang w:val="sq-AL"/>
        </w:rPr>
        <w:t>treatmen</w:t>
      </w:r>
      <w:r w:rsidR="00EB3A14" w:rsidRPr="00106A23">
        <w:rPr>
          <w:rFonts w:ascii="Garamond" w:hAnsi="Garamond" w:cs="Times New Roman"/>
          <w:i/>
          <w:sz w:val="20"/>
          <w:szCs w:val="20"/>
          <w:lang w:val="sq-AL"/>
        </w:rPr>
        <w:t xml:space="preserve">t of criminal liability of </w:t>
      </w:r>
      <w:r w:rsidR="00D16C35" w:rsidRPr="00106A23">
        <w:rPr>
          <w:rFonts w:ascii="Garamond" w:hAnsi="Garamond" w:cs="Times New Roman"/>
          <w:i/>
          <w:sz w:val="20"/>
          <w:szCs w:val="20"/>
          <w:lang w:val="sq-AL"/>
        </w:rPr>
        <w:t>l</w:t>
      </w:r>
      <w:r w:rsidR="003047CE" w:rsidRPr="00106A23">
        <w:rPr>
          <w:rFonts w:ascii="Garamond" w:hAnsi="Garamond" w:cs="Times New Roman"/>
          <w:i/>
          <w:sz w:val="20"/>
          <w:szCs w:val="20"/>
          <w:lang w:val="sq-AL"/>
        </w:rPr>
        <w:t xml:space="preserve">egal entity </w:t>
      </w:r>
      <w:r w:rsidRPr="00106A23">
        <w:rPr>
          <w:rFonts w:ascii="Garamond" w:hAnsi="Garamond" w:cs="Times New Roman"/>
          <w:i/>
          <w:sz w:val="20"/>
          <w:szCs w:val="20"/>
          <w:lang w:val="sq-AL"/>
        </w:rPr>
        <w:t xml:space="preserve">in accordance with the current legal framework of the Republic of Kosovo, we will </w:t>
      </w:r>
      <w:r w:rsidR="00D16C35" w:rsidRPr="00106A23">
        <w:rPr>
          <w:rFonts w:ascii="Garamond" w:hAnsi="Garamond" w:cs="Times New Roman"/>
          <w:i/>
          <w:sz w:val="20"/>
          <w:szCs w:val="20"/>
          <w:lang w:val="sq-AL"/>
        </w:rPr>
        <w:t xml:space="preserve">also try to address the respective matter </w:t>
      </w:r>
      <w:r w:rsidRPr="00106A23">
        <w:rPr>
          <w:rFonts w:ascii="Garamond" w:hAnsi="Garamond" w:cs="Times New Roman"/>
          <w:i/>
          <w:sz w:val="20"/>
          <w:szCs w:val="20"/>
          <w:lang w:val="sq-AL"/>
        </w:rPr>
        <w:t xml:space="preserve"> in the comparative dimension, with special emphasis on the criminal legislation of the </w:t>
      </w:r>
      <w:r w:rsidR="00CB408D" w:rsidRPr="00106A23">
        <w:rPr>
          <w:rFonts w:ascii="Garamond" w:hAnsi="Garamond" w:cs="Times New Roman"/>
          <w:i/>
          <w:sz w:val="20"/>
          <w:szCs w:val="20"/>
          <w:lang w:val="sq-AL"/>
        </w:rPr>
        <w:t>Republic of Albania. Therefore, we will gradually gather</w:t>
      </w:r>
      <w:r w:rsidRPr="00106A23">
        <w:rPr>
          <w:rFonts w:ascii="Garamond" w:hAnsi="Garamond" w:cs="Times New Roman"/>
          <w:i/>
          <w:sz w:val="20"/>
          <w:szCs w:val="20"/>
          <w:lang w:val="sq-AL"/>
        </w:rPr>
        <w:t xml:space="preserve"> the data on how the</w:t>
      </w:r>
      <w:r w:rsidR="00EB3A14" w:rsidRPr="00106A23">
        <w:rPr>
          <w:rFonts w:ascii="Garamond" w:hAnsi="Garamond" w:cs="Times New Roman"/>
          <w:i/>
          <w:sz w:val="20"/>
          <w:szCs w:val="20"/>
          <w:lang w:val="sq-AL"/>
        </w:rPr>
        <w:t xml:space="preserve"> criminal liability of </w:t>
      </w:r>
      <w:r w:rsidR="0031277C" w:rsidRPr="00106A23">
        <w:rPr>
          <w:rFonts w:ascii="Garamond" w:hAnsi="Garamond" w:cs="Times New Roman"/>
          <w:i/>
          <w:sz w:val="20"/>
          <w:szCs w:val="20"/>
          <w:lang w:val="sq-AL"/>
        </w:rPr>
        <w:t>l</w:t>
      </w:r>
      <w:r w:rsidR="00CB408D" w:rsidRPr="00106A23">
        <w:rPr>
          <w:rFonts w:ascii="Garamond" w:hAnsi="Garamond" w:cs="Times New Roman"/>
          <w:i/>
          <w:sz w:val="20"/>
          <w:szCs w:val="20"/>
          <w:lang w:val="sq-AL"/>
        </w:rPr>
        <w:t>egal entity</w:t>
      </w:r>
      <w:r w:rsidRPr="00106A23">
        <w:rPr>
          <w:rFonts w:ascii="Garamond" w:hAnsi="Garamond" w:cs="Times New Roman"/>
          <w:i/>
          <w:sz w:val="20"/>
          <w:szCs w:val="20"/>
          <w:lang w:val="sq-AL"/>
        </w:rPr>
        <w:t xml:space="preserve"> is regulated according to the criminal legisl</w:t>
      </w:r>
      <w:r w:rsidR="0031277C" w:rsidRPr="00106A23">
        <w:rPr>
          <w:rFonts w:ascii="Garamond" w:hAnsi="Garamond" w:cs="Times New Roman"/>
          <w:i/>
          <w:sz w:val="20"/>
          <w:szCs w:val="20"/>
          <w:lang w:val="sq-AL"/>
        </w:rPr>
        <w:t xml:space="preserve">ation of the neighboring countries, </w:t>
      </w:r>
      <w:r w:rsidRPr="00106A23">
        <w:rPr>
          <w:rFonts w:ascii="Garamond" w:hAnsi="Garamond" w:cs="Times New Roman"/>
          <w:i/>
          <w:sz w:val="20"/>
          <w:szCs w:val="20"/>
          <w:lang w:val="sq-AL"/>
        </w:rPr>
        <w:t>more specifically we will focus</w:t>
      </w:r>
      <w:r w:rsidR="0031277C" w:rsidRPr="00106A23">
        <w:rPr>
          <w:rFonts w:ascii="Garamond" w:hAnsi="Garamond" w:cs="Times New Roman"/>
          <w:i/>
          <w:sz w:val="20"/>
          <w:szCs w:val="20"/>
          <w:lang w:val="sq-AL"/>
        </w:rPr>
        <w:t xml:space="preserve"> our study </w:t>
      </w:r>
      <w:r w:rsidRPr="00106A23">
        <w:rPr>
          <w:rFonts w:ascii="Garamond" w:hAnsi="Garamond" w:cs="Times New Roman"/>
          <w:i/>
          <w:sz w:val="20"/>
          <w:szCs w:val="20"/>
          <w:lang w:val="sq-AL"/>
        </w:rPr>
        <w:t xml:space="preserve"> on the criminal legislation of Albania.</w:t>
      </w:r>
    </w:p>
    <w:p w:rsidR="00E83EB6" w:rsidRPr="00106A23" w:rsidRDefault="00E83EB6" w:rsidP="00106A23">
      <w:pPr>
        <w:pStyle w:val="NoSpacing"/>
        <w:jc w:val="both"/>
        <w:rPr>
          <w:rFonts w:ascii="Garamond" w:hAnsi="Garamond" w:cs="Times New Roman"/>
          <w:i/>
          <w:sz w:val="20"/>
          <w:szCs w:val="20"/>
          <w:lang w:val="sq-AL"/>
        </w:rPr>
      </w:pPr>
      <w:r w:rsidRPr="00106A23">
        <w:rPr>
          <w:rFonts w:ascii="Garamond" w:hAnsi="Garamond" w:cs="Times New Roman"/>
          <w:i/>
          <w:sz w:val="20"/>
          <w:szCs w:val="20"/>
          <w:lang w:val="sq-AL"/>
        </w:rPr>
        <w:t>The treatment of the chosen topic for study will be based on the appl</w:t>
      </w:r>
      <w:r w:rsidR="00EB3A14" w:rsidRPr="00106A23">
        <w:rPr>
          <w:rFonts w:ascii="Garamond" w:hAnsi="Garamond" w:cs="Times New Roman"/>
          <w:i/>
          <w:sz w:val="20"/>
          <w:szCs w:val="20"/>
          <w:lang w:val="sq-AL"/>
        </w:rPr>
        <w:t>ication of: historical-legal</w:t>
      </w:r>
      <w:r w:rsidRPr="00106A23">
        <w:rPr>
          <w:rFonts w:ascii="Garamond" w:hAnsi="Garamond" w:cs="Times New Roman"/>
          <w:i/>
          <w:sz w:val="20"/>
          <w:szCs w:val="20"/>
          <w:lang w:val="sq-AL"/>
        </w:rPr>
        <w:t xml:space="preserve"> method, analytical method and comparative method.</w:t>
      </w:r>
    </w:p>
    <w:p w:rsidR="00E961B2" w:rsidRPr="00106A23" w:rsidRDefault="00EB3A14" w:rsidP="00106A23">
      <w:pPr>
        <w:pStyle w:val="NoSpacing"/>
        <w:jc w:val="both"/>
        <w:rPr>
          <w:rFonts w:ascii="Garamond" w:hAnsi="Garamond" w:cs="Times New Roman"/>
          <w:sz w:val="23"/>
          <w:szCs w:val="23"/>
          <w:lang w:val="sq-AL"/>
        </w:rPr>
      </w:pPr>
      <w:r w:rsidRPr="00106A23">
        <w:rPr>
          <w:rFonts w:ascii="Garamond" w:hAnsi="Garamond" w:cs="Times New Roman"/>
          <w:b/>
          <w:sz w:val="23"/>
          <w:szCs w:val="23"/>
          <w:lang w:val="sq-AL"/>
        </w:rPr>
        <w:t>Keywords</w:t>
      </w:r>
      <w:r w:rsidRPr="00106A23">
        <w:rPr>
          <w:rFonts w:ascii="Garamond" w:hAnsi="Garamond" w:cs="Times New Roman"/>
          <w:sz w:val="23"/>
          <w:szCs w:val="23"/>
          <w:lang w:val="sq-AL"/>
        </w:rPr>
        <w:t xml:space="preserve">: </w:t>
      </w:r>
    </w:p>
    <w:p w:rsidR="009B061E" w:rsidRPr="00106A23" w:rsidRDefault="00CB408D" w:rsidP="00106A23">
      <w:pPr>
        <w:pStyle w:val="NoSpacing"/>
        <w:jc w:val="both"/>
        <w:rPr>
          <w:rFonts w:ascii="Garamond" w:hAnsi="Garamond" w:cs="Times New Roman"/>
          <w:i/>
          <w:sz w:val="20"/>
          <w:szCs w:val="20"/>
          <w:lang w:val="sq-AL"/>
        </w:rPr>
      </w:pPr>
      <w:r w:rsidRPr="00106A23">
        <w:rPr>
          <w:rFonts w:ascii="Garamond" w:hAnsi="Garamond" w:cs="Times New Roman"/>
          <w:i/>
          <w:sz w:val="20"/>
          <w:szCs w:val="20"/>
          <w:lang w:val="sq-AL"/>
        </w:rPr>
        <w:t>Legal entity</w:t>
      </w:r>
      <w:r w:rsidR="00E83EB6" w:rsidRPr="00106A23">
        <w:rPr>
          <w:rFonts w:ascii="Garamond" w:hAnsi="Garamond" w:cs="Times New Roman"/>
          <w:i/>
          <w:sz w:val="20"/>
          <w:szCs w:val="20"/>
          <w:lang w:val="sq-AL"/>
        </w:rPr>
        <w:t>, criminal liability, criminal sanctions, Criminal Code of the Republic of Kosovo, Criminal Code of the Republic of Albania</w:t>
      </w:r>
    </w:p>
    <w:p w:rsidR="00D95A9E" w:rsidRPr="00106A23" w:rsidRDefault="00D95A9E" w:rsidP="00106A23">
      <w:pPr>
        <w:pStyle w:val="NoSpacing"/>
        <w:jc w:val="both"/>
        <w:rPr>
          <w:rFonts w:ascii="Garamond" w:hAnsi="Garamond" w:cs="Times New Roman"/>
          <w:i/>
          <w:sz w:val="20"/>
          <w:szCs w:val="20"/>
          <w:lang w:val="sq-AL"/>
        </w:rPr>
      </w:pPr>
    </w:p>
    <w:p w:rsidR="00E83EB6" w:rsidRPr="00106A23" w:rsidRDefault="00E83EB6" w:rsidP="00106A23">
      <w:pPr>
        <w:pStyle w:val="NoSpacing"/>
        <w:jc w:val="both"/>
        <w:rPr>
          <w:rFonts w:ascii="Garamond" w:hAnsi="Garamond" w:cs="Times New Roman"/>
          <w:b/>
          <w:sz w:val="23"/>
          <w:szCs w:val="23"/>
          <w:lang w:val="sq-AL"/>
        </w:rPr>
      </w:pPr>
      <w:r w:rsidRPr="00106A23">
        <w:rPr>
          <w:rFonts w:ascii="Garamond" w:hAnsi="Garamond" w:cs="Times New Roman"/>
          <w:b/>
          <w:sz w:val="23"/>
          <w:szCs w:val="23"/>
          <w:lang w:val="sq-AL"/>
        </w:rPr>
        <w:t>1. Introduction</w:t>
      </w:r>
    </w:p>
    <w:p w:rsidR="00E83EB6" w:rsidRPr="00106A23" w:rsidRDefault="0031277C" w:rsidP="00106A23">
      <w:pPr>
        <w:pStyle w:val="NoSpacing"/>
        <w:jc w:val="both"/>
        <w:rPr>
          <w:rFonts w:ascii="Garamond" w:hAnsi="Garamond" w:cs="Times New Roman"/>
          <w:sz w:val="20"/>
          <w:szCs w:val="20"/>
          <w:lang w:val="sq-AL"/>
        </w:rPr>
      </w:pPr>
      <w:r w:rsidRPr="00106A23">
        <w:rPr>
          <w:rFonts w:ascii="Garamond" w:hAnsi="Garamond" w:cs="Times New Roman"/>
          <w:sz w:val="20"/>
          <w:szCs w:val="20"/>
          <w:lang w:val="sq-AL"/>
        </w:rPr>
        <w:t>Legal entities i</w:t>
      </w:r>
      <w:r w:rsidR="00E83EB6" w:rsidRPr="00106A23">
        <w:rPr>
          <w:rFonts w:ascii="Garamond" w:hAnsi="Garamond" w:cs="Times New Roman"/>
          <w:sz w:val="20"/>
          <w:szCs w:val="20"/>
          <w:lang w:val="sq-AL"/>
        </w:rPr>
        <w:t>n</w:t>
      </w:r>
      <w:r w:rsidRPr="00106A23">
        <w:rPr>
          <w:rFonts w:ascii="Garamond" w:hAnsi="Garamond" w:cs="Times New Roman"/>
          <w:sz w:val="20"/>
          <w:szCs w:val="20"/>
          <w:lang w:val="sq-AL"/>
        </w:rPr>
        <w:t xml:space="preserve"> growing </w:t>
      </w:r>
      <w:r w:rsidR="00E83EB6" w:rsidRPr="00106A23">
        <w:rPr>
          <w:rFonts w:ascii="Garamond" w:hAnsi="Garamond" w:cs="Times New Roman"/>
          <w:sz w:val="20"/>
          <w:szCs w:val="20"/>
          <w:lang w:val="sq-AL"/>
        </w:rPr>
        <w:t xml:space="preserve"> ind</w:t>
      </w:r>
      <w:r w:rsidR="001349A9" w:rsidRPr="00106A23">
        <w:rPr>
          <w:rFonts w:ascii="Garamond" w:hAnsi="Garamond" w:cs="Times New Roman"/>
          <w:sz w:val="20"/>
          <w:szCs w:val="20"/>
          <w:lang w:val="sq-AL"/>
        </w:rPr>
        <w:t>ustrialized societies,</w:t>
      </w:r>
      <w:r w:rsidR="00EB3A14" w:rsidRPr="00106A23">
        <w:rPr>
          <w:rFonts w:ascii="Garamond" w:hAnsi="Garamond" w:cs="Times New Roman"/>
          <w:sz w:val="20"/>
          <w:szCs w:val="20"/>
          <w:lang w:val="sq-AL"/>
        </w:rPr>
        <w:t xml:space="preserve"> have a key</w:t>
      </w:r>
      <w:r w:rsidR="00E83EB6" w:rsidRPr="00106A23">
        <w:rPr>
          <w:rFonts w:ascii="Garamond" w:hAnsi="Garamond" w:cs="Times New Roman"/>
          <w:sz w:val="20"/>
          <w:szCs w:val="20"/>
          <w:lang w:val="sq-AL"/>
        </w:rPr>
        <w:t xml:space="preserve"> position as they constitute the main engine not only in the context of economic development but also</w:t>
      </w:r>
      <w:r w:rsidR="001349A9" w:rsidRPr="00106A23">
        <w:rPr>
          <w:rFonts w:ascii="Garamond" w:hAnsi="Garamond" w:cs="Times New Roman"/>
          <w:sz w:val="20"/>
          <w:szCs w:val="20"/>
          <w:lang w:val="sq-AL"/>
        </w:rPr>
        <w:t xml:space="preserve"> in social and cultural aspect,</w:t>
      </w:r>
      <w:r w:rsidR="00E83EB6" w:rsidRPr="00106A23">
        <w:rPr>
          <w:rFonts w:ascii="Garamond" w:hAnsi="Garamond" w:cs="Times New Roman"/>
          <w:sz w:val="20"/>
          <w:szCs w:val="20"/>
          <w:lang w:val="sq-AL"/>
        </w:rPr>
        <w:t xml:space="preserve"> and this is due to the fact that corporations, firms, enterprises, companies are today the main protagonists in the economic and financial development of a state. As legal entities, they are a source of rights but also of </w:t>
      </w:r>
      <w:r w:rsidR="001349A9" w:rsidRPr="00106A23">
        <w:rPr>
          <w:rFonts w:ascii="Garamond" w:hAnsi="Garamond" w:cs="Times New Roman"/>
          <w:sz w:val="20"/>
          <w:szCs w:val="20"/>
          <w:lang w:val="sq-AL"/>
        </w:rPr>
        <w:t>obligations, which entails</w:t>
      </w:r>
      <w:r w:rsidRPr="00106A23">
        <w:rPr>
          <w:rFonts w:ascii="Garamond" w:hAnsi="Garamond" w:cs="Times New Roman"/>
          <w:sz w:val="20"/>
          <w:szCs w:val="20"/>
          <w:lang w:val="sq-AL"/>
        </w:rPr>
        <w:t xml:space="preserve"> them to be liable</w:t>
      </w:r>
      <w:r w:rsidR="00E83EB6" w:rsidRPr="00106A23">
        <w:rPr>
          <w:rFonts w:ascii="Garamond" w:hAnsi="Garamond" w:cs="Times New Roman"/>
          <w:sz w:val="20"/>
          <w:szCs w:val="20"/>
          <w:lang w:val="sq-AL"/>
        </w:rPr>
        <w:t xml:space="preserve"> in all aspects, both in civil, fiscal, administrative and criminal domains (Bozheku, Elezi, 2012, p. 31). In this regard, althou</w:t>
      </w:r>
      <w:r w:rsidRPr="00106A23">
        <w:rPr>
          <w:rFonts w:ascii="Garamond" w:hAnsi="Garamond" w:cs="Times New Roman"/>
          <w:sz w:val="20"/>
          <w:szCs w:val="20"/>
          <w:lang w:val="sq-AL"/>
        </w:rPr>
        <w:t>gh there have been various viewpoints</w:t>
      </w:r>
      <w:r w:rsidR="00E83EB6" w:rsidRPr="00106A23">
        <w:rPr>
          <w:rFonts w:ascii="Garamond" w:hAnsi="Garamond" w:cs="Times New Roman"/>
          <w:sz w:val="20"/>
          <w:szCs w:val="20"/>
          <w:lang w:val="sq-AL"/>
        </w:rPr>
        <w:t xml:space="preserve"> on the</w:t>
      </w:r>
      <w:r w:rsidR="00EB3A14" w:rsidRPr="00106A23">
        <w:rPr>
          <w:rFonts w:ascii="Garamond" w:hAnsi="Garamond" w:cs="Times New Roman"/>
          <w:sz w:val="20"/>
          <w:szCs w:val="20"/>
          <w:lang w:val="sq-AL"/>
        </w:rPr>
        <w:t xml:space="preserve"> criminal liability of </w:t>
      </w:r>
      <w:r w:rsidR="001349A9" w:rsidRPr="00106A23">
        <w:rPr>
          <w:rFonts w:ascii="Garamond" w:hAnsi="Garamond" w:cs="Times New Roman"/>
          <w:sz w:val="20"/>
          <w:szCs w:val="20"/>
          <w:lang w:val="sq-AL"/>
        </w:rPr>
        <w:t>legal entities who have</w:t>
      </w:r>
      <w:r w:rsidR="00E83EB6" w:rsidRPr="00106A23">
        <w:rPr>
          <w:rFonts w:ascii="Garamond" w:hAnsi="Garamond" w:cs="Times New Roman"/>
          <w:sz w:val="20"/>
          <w:szCs w:val="20"/>
          <w:lang w:val="sq-AL"/>
        </w:rPr>
        <w:t xml:space="preserve"> com</w:t>
      </w:r>
      <w:r w:rsidRPr="00106A23">
        <w:rPr>
          <w:rFonts w:ascii="Garamond" w:hAnsi="Garamond" w:cs="Times New Roman"/>
          <w:sz w:val="20"/>
          <w:szCs w:val="20"/>
          <w:lang w:val="sq-AL"/>
        </w:rPr>
        <w:t xml:space="preserve">mited criminal offenses, </w:t>
      </w:r>
      <w:r w:rsidR="00E83EB6" w:rsidRPr="00106A23">
        <w:rPr>
          <w:rFonts w:ascii="Garamond" w:hAnsi="Garamond" w:cs="Times New Roman"/>
          <w:sz w:val="20"/>
          <w:szCs w:val="20"/>
          <w:lang w:val="sq-AL"/>
        </w:rPr>
        <w:t>it is already</w:t>
      </w:r>
      <w:r w:rsidRPr="00106A23">
        <w:rPr>
          <w:rFonts w:ascii="Garamond" w:hAnsi="Garamond" w:cs="Times New Roman"/>
          <w:sz w:val="20"/>
          <w:szCs w:val="20"/>
          <w:lang w:val="sq-AL"/>
        </w:rPr>
        <w:t xml:space="preserve"> apparent </w:t>
      </w:r>
      <w:r w:rsidR="001349A9" w:rsidRPr="00106A23">
        <w:rPr>
          <w:rFonts w:ascii="Garamond" w:hAnsi="Garamond" w:cs="Times New Roman"/>
          <w:sz w:val="20"/>
          <w:szCs w:val="20"/>
          <w:lang w:val="sq-AL"/>
        </w:rPr>
        <w:t>that such entities</w:t>
      </w:r>
      <w:r w:rsidR="00E83EB6" w:rsidRPr="00106A23">
        <w:rPr>
          <w:rFonts w:ascii="Garamond" w:hAnsi="Garamond" w:cs="Times New Roman"/>
          <w:sz w:val="20"/>
          <w:szCs w:val="20"/>
          <w:lang w:val="sq-AL"/>
        </w:rPr>
        <w:t xml:space="preserve"> </w:t>
      </w:r>
      <w:r w:rsidRPr="00106A23">
        <w:rPr>
          <w:rFonts w:ascii="Garamond" w:hAnsi="Garamond" w:cs="Times New Roman"/>
          <w:sz w:val="20"/>
          <w:szCs w:val="20"/>
          <w:lang w:val="sq-AL"/>
        </w:rPr>
        <w:t xml:space="preserve">do </w:t>
      </w:r>
      <w:r w:rsidR="00E83EB6" w:rsidRPr="00106A23">
        <w:rPr>
          <w:rFonts w:ascii="Garamond" w:hAnsi="Garamond" w:cs="Times New Roman"/>
          <w:sz w:val="20"/>
          <w:szCs w:val="20"/>
          <w:lang w:val="sq-AL"/>
        </w:rPr>
        <w:t xml:space="preserve">bear criminal liability as well. </w:t>
      </w:r>
    </w:p>
    <w:p w:rsidR="00E83EB6" w:rsidRPr="00106A23" w:rsidRDefault="00E83EB6" w:rsidP="00106A23">
      <w:pPr>
        <w:pStyle w:val="NoSpacing"/>
        <w:jc w:val="both"/>
        <w:rPr>
          <w:rFonts w:ascii="Garamond" w:hAnsi="Garamond" w:cs="Times New Roman"/>
          <w:sz w:val="20"/>
          <w:szCs w:val="20"/>
          <w:lang w:val="sq-AL"/>
        </w:rPr>
      </w:pPr>
      <w:r w:rsidRPr="00106A23">
        <w:rPr>
          <w:rFonts w:ascii="Garamond" w:hAnsi="Garamond" w:cs="Times New Roman"/>
          <w:sz w:val="20"/>
          <w:szCs w:val="20"/>
          <w:lang w:val="sq-AL"/>
        </w:rPr>
        <w:t xml:space="preserve">In this context, in </w:t>
      </w:r>
      <w:r w:rsidR="00386B3B" w:rsidRPr="00106A23">
        <w:rPr>
          <w:rFonts w:ascii="Garamond" w:hAnsi="Garamond" w:cs="Times New Roman"/>
          <w:sz w:val="20"/>
          <w:szCs w:val="20"/>
          <w:lang w:val="sq-AL"/>
        </w:rPr>
        <w:t>order for</w:t>
      </w:r>
      <w:r w:rsidRPr="00106A23">
        <w:rPr>
          <w:rFonts w:ascii="Garamond" w:hAnsi="Garamond" w:cs="Times New Roman"/>
          <w:sz w:val="20"/>
          <w:szCs w:val="20"/>
          <w:lang w:val="sq-AL"/>
        </w:rPr>
        <w:t xml:space="preserve"> the chosen topic for study </w:t>
      </w:r>
      <w:r w:rsidR="00386B3B" w:rsidRPr="00106A23">
        <w:rPr>
          <w:rFonts w:ascii="Garamond" w:hAnsi="Garamond" w:cs="Times New Roman"/>
          <w:sz w:val="20"/>
          <w:szCs w:val="20"/>
          <w:lang w:val="sq-AL"/>
        </w:rPr>
        <w:t>to be even more apparent,</w:t>
      </w:r>
      <w:r w:rsidRPr="00106A23">
        <w:rPr>
          <w:rFonts w:ascii="Garamond" w:hAnsi="Garamond" w:cs="Times New Roman"/>
          <w:sz w:val="20"/>
          <w:szCs w:val="20"/>
          <w:lang w:val="sq-AL"/>
        </w:rPr>
        <w:t xml:space="preserve"> our approach will be gradual, in terms of conveying from the basic notions for the relevant subjects o</w:t>
      </w:r>
      <w:r w:rsidR="00386B3B" w:rsidRPr="00106A23">
        <w:rPr>
          <w:rFonts w:ascii="Garamond" w:hAnsi="Garamond" w:cs="Times New Roman"/>
          <w:sz w:val="20"/>
          <w:szCs w:val="20"/>
          <w:lang w:val="sq-AL"/>
        </w:rPr>
        <w:t>f law, the historical aspects,</w:t>
      </w:r>
      <w:r w:rsidR="0031277C" w:rsidRPr="00106A23">
        <w:rPr>
          <w:rFonts w:ascii="Garamond" w:hAnsi="Garamond" w:cs="Times New Roman"/>
          <w:sz w:val="20"/>
          <w:szCs w:val="20"/>
          <w:lang w:val="sq-AL"/>
        </w:rPr>
        <w:t xml:space="preserve"> in </w:t>
      </w:r>
      <w:r w:rsidRPr="00106A23">
        <w:rPr>
          <w:rFonts w:ascii="Garamond" w:hAnsi="Garamond" w:cs="Times New Roman"/>
          <w:sz w:val="20"/>
          <w:szCs w:val="20"/>
          <w:lang w:val="sq-AL"/>
        </w:rPr>
        <w:t xml:space="preserve"> addressing such an is</w:t>
      </w:r>
      <w:r w:rsidR="00386B3B" w:rsidRPr="00106A23">
        <w:rPr>
          <w:rFonts w:ascii="Garamond" w:hAnsi="Garamond" w:cs="Times New Roman"/>
          <w:sz w:val="20"/>
          <w:szCs w:val="20"/>
          <w:lang w:val="sq-AL"/>
        </w:rPr>
        <w:t>sue in the legal-criminal field</w:t>
      </w:r>
      <w:r w:rsidRPr="00106A23">
        <w:rPr>
          <w:rFonts w:ascii="Garamond" w:hAnsi="Garamond" w:cs="Times New Roman"/>
          <w:sz w:val="20"/>
          <w:szCs w:val="20"/>
          <w:lang w:val="sq-AL"/>
        </w:rPr>
        <w:t xml:space="preserve"> as well as criminal sanctions which are defined in the criminal l</w:t>
      </w:r>
      <w:r w:rsidR="00386B3B" w:rsidRPr="00106A23">
        <w:rPr>
          <w:rFonts w:ascii="Garamond" w:hAnsi="Garamond" w:cs="Times New Roman"/>
          <w:sz w:val="20"/>
          <w:szCs w:val="20"/>
          <w:lang w:val="sq-AL"/>
        </w:rPr>
        <w:t>egislation of Kosovo related</w:t>
      </w:r>
      <w:r w:rsidRPr="00106A23">
        <w:rPr>
          <w:rFonts w:ascii="Garamond" w:hAnsi="Garamond" w:cs="Times New Roman"/>
          <w:sz w:val="20"/>
          <w:szCs w:val="20"/>
          <w:lang w:val="sq-AL"/>
        </w:rPr>
        <w:t xml:space="preserve"> to the perpetrators of criminal offenses, even in the circumstances when the sam</w:t>
      </w:r>
      <w:r w:rsidR="00EB3A14" w:rsidRPr="00106A23">
        <w:rPr>
          <w:rFonts w:ascii="Garamond" w:hAnsi="Garamond" w:cs="Times New Roman"/>
          <w:sz w:val="20"/>
          <w:szCs w:val="20"/>
          <w:lang w:val="sq-AL"/>
        </w:rPr>
        <w:t>e are considered to</w:t>
      </w:r>
      <w:r w:rsidR="00173FC5" w:rsidRPr="00106A23">
        <w:rPr>
          <w:rFonts w:ascii="Garamond" w:hAnsi="Garamond" w:cs="Times New Roman"/>
          <w:sz w:val="20"/>
          <w:szCs w:val="20"/>
          <w:lang w:val="sq-AL"/>
        </w:rPr>
        <w:t xml:space="preserve"> be leg</w:t>
      </w:r>
      <w:r w:rsidR="00386B3B" w:rsidRPr="00106A23">
        <w:rPr>
          <w:rFonts w:ascii="Garamond" w:hAnsi="Garamond" w:cs="Times New Roman"/>
          <w:sz w:val="20"/>
          <w:szCs w:val="20"/>
          <w:lang w:val="sq-AL"/>
        </w:rPr>
        <w:t>al entities. Likewise, in order to conduct</w:t>
      </w:r>
      <w:r w:rsidR="00173FC5" w:rsidRPr="00106A23">
        <w:rPr>
          <w:rFonts w:ascii="Garamond" w:hAnsi="Garamond" w:cs="Times New Roman"/>
          <w:sz w:val="20"/>
          <w:szCs w:val="20"/>
          <w:lang w:val="sq-AL"/>
        </w:rPr>
        <w:t xml:space="preserve"> a legal comparability and </w:t>
      </w:r>
      <w:r w:rsidRPr="00106A23">
        <w:rPr>
          <w:rFonts w:ascii="Garamond" w:hAnsi="Garamond" w:cs="Times New Roman"/>
          <w:sz w:val="20"/>
          <w:szCs w:val="20"/>
          <w:lang w:val="sq-AL"/>
        </w:rPr>
        <w:t>extend the study to wider tre</w:t>
      </w:r>
      <w:r w:rsidR="00386B3B" w:rsidRPr="00106A23">
        <w:rPr>
          <w:rFonts w:ascii="Garamond" w:hAnsi="Garamond" w:cs="Times New Roman"/>
          <w:sz w:val="20"/>
          <w:szCs w:val="20"/>
          <w:lang w:val="sq-AL"/>
        </w:rPr>
        <w:t>atment angles, we will carry out</w:t>
      </w:r>
      <w:r w:rsidRPr="00106A23">
        <w:rPr>
          <w:rFonts w:ascii="Garamond" w:hAnsi="Garamond" w:cs="Times New Roman"/>
          <w:sz w:val="20"/>
          <w:szCs w:val="20"/>
          <w:lang w:val="sq-AL"/>
        </w:rPr>
        <w:t xml:space="preserve"> the research </w:t>
      </w:r>
      <w:r w:rsidR="00173FC5" w:rsidRPr="00106A23">
        <w:rPr>
          <w:rFonts w:ascii="Garamond" w:hAnsi="Garamond" w:cs="Times New Roman"/>
          <w:sz w:val="20"/>
          <w:szCs w:val="20"/>
          <w:lang w:val="sq-AL"/>
        </w:rPr>
        <w:t xml:space="preserve">specifically on how such a domain </w:t>
      </w:r>
      <w:r w:rsidRPr="00106A23">
        <w:rPr>
          <w:rFonts w:ascii="Garamond" w:hAnsi="Garamond" w:cs="Times New Roman"/>
          <w:sz w:val="20"/>
          <w:szCs w:val="20"/>
          <w:lang w:val="sq-AL"/>
        </w:rPr>
        <w:t xml:space="preserve"> is regulated with the legal framework of Albania.</w:t>
      </w:r>
    </w:p>
    <w:p w:rsidR="00E7556B" w:rsidRPr="00106A23" w:rsidRDefault="00E7556B" w:rsidP="00106A23">
      <w:pPr>
        <w:pStyle w:val="NoSpacing"/>
        <w:jc w:val="both"/>
        <w:rPr>
          <w:rFonts w:ascii="Garamond" w:hAnsi="Garamond" w:cs="Times New Roman"/>
          <w:b/>
          <w:sz w:val="20"/>
          <w:szCs w:val="20"/>
          <w:lang w:val="sq-AL"/>
        </w:rPr>
      </w:pPr>
    </w:p>
    <w:p w:rsidR="00173FC5" w:rsidRPr="00106A23" w:rsidRDefault="00386B3B" w:rsidP="00106A23">
      <w:pPr>
        <w:pStyle w:val="NoSpacing"/>
        <w:jc w:val="both"/>
        <w:rPr>
          <w:rFonts w:ascii="Garamond" w:hAnsi="Garamond" w:cs="Times New Roman"/>
          <w:b/>
          <w:sz w:val="20"/>
          <w:szCs w:val="20"/>
          <w:lang w:val="sq-AL"/>
        </w:rPr>
      </w:pPr>
      <w:r w:rsidRPr="00106A23">
        <w:rPr>
          <w:rFonts w:ascii="Garamond" w:hAnsi="Garamond" w:cs="Times New Roman"/>
          <w:b/>
          <w:sz w:val="23"/>
          <w:szCs w:val="23"/>
          <w:lang w:val="sq-AL"/>
        </w:rPr>
        <w:t>2. The legal entity</w:t>
      </w:r>
      <w:r w:rsidR="00EB3A14" w:rsidRPr="00106A23">
        <w:rPr>
          <w:rFonts w:ascii="Garamond" w:hAnsi="Garamond" w:cs="Times New Roman"/>
          <w:b/>
          <w:sz w:val="23"/>
          <w:szCs w:val="23"/>
          <w:lang w:val="sq-AL"/>
        </w:rPr>
        <w:t xml:space="preserve"> as a subject of law and as the perpetrator of the criminal offense, historical aspects</w:t>
      </w:r>
    </w:p>
    <w:p w:rsidR="00EB3A14" w:rsidRPr="00106A23" w:rsidRDefault="00173FC5" w:rsidP="00106A23">
      <w:pPr>
        <w:pStyle w:val="NoSpacing"/>
        <w:jc w:val="both"/>
        <w:rPr>
          <w:rFonts w:ascii="Garamond" w:hAnsi="Garamond" w:cs="Times New Roman"/>
          <w:sz w:val="20"/>
          <w:szCs w:val="20"/>
          <w:lang w:val="sq-AL"/>
        </w:rPr>
      </w:pPr>
      <w:r w:rsidRPr="00106A23">
        <w:rPr>
          <w:rFonts w:ascii="Garamond" w:hAnsi="Garamond" w:cs="Times New Roman"/>
          <w:sz w:val="20"/>
          <w:szCs w:val="20"/>
          <w:lang w:val="sq-AL"/>
        </w:rPr>
        <w:t>Regarding the treatment of l</w:t>
      </w:r>
      <w:r w:rsidR="00386B3B" w:rsidRPr="00106A23">
        <w:rPr>
          <w:rFonts w:ascii="Garamond" w:hAnsi="Garamond" w:cs="Times New Roman"/>
          <w:sz w:val="20"/>
          <w:szCs w:val="20"/>
          <w:lang w:val="sq-AL"/>
        </w:rPr>
        <w:t>egal entity</w:t>
      </w:r>
      <w:r w:rsidR="00EB3A14" w:rsidRPr="00106A23">
        <w:rPr>
          <w:rFonts w:ascii="Garamond" w:hAnsi="Garamond" w:cs="Times New Roman"/>
          <w:sz w:val="20"/>
          <w:szCs w:val="20"/>
          <w:lang w:val="sq-AL"/>
        </w:rPr>
        <w:t xml:space="preserve"> as a subject of law and as a perpetrator of the criminal offense, we can initially </w:t>
      </w:r>
      <w:r w:rsidRPr="00106A23">
        <w:rPr>
          <w:rFonts w:ascii="Garamond" w:hAnsi="Garamond" w:cs="Times New Roman"/>
          <w:sz w:val="20"/>
          <w:szCs w:val="20"/>
          <w:lang w:val="sq-AL"/>
        </w:rPr>
        <w:t xml:space="preserve">stress out </w:t>
      </w:r>
      <w:r w:rsidR="00EB3A14" w:rsidRPr="00106A23">
        <w:rPr>
          <w:rFonts w:ascii="Garamond" w:hAnsi="Garamond" w:cs="Times New Roman"/>
          <w:sz w:val="20"/>
          <w:szCs w:val="20"/>
          <w:lang w:val="sq-AL"/>
        </w:rPr>
        <w:t xml:space="preserve"> that the subject of law is the bearer of rights and obligations. </w:t>
      </w:r>
      <w:r w:rsidRPr="00106A23">
        <w:rPr>
          <w:rFonts w:ascii="Garamond" w:hAnsi="Garamond" w:cs="Times New Roman"/>
          <w:sz w:val="20"/>
          <w:szCs w:val="20"/>
          <w:lang w:val="sq-AL"/>
        </w:rPr>
        <w:t>Natural and legal entity could be the subjet of law</w:t>
      </w:r>
      <w:r w:rsidR="00EB3A14" w:rsidRPr="00106A23">
        <w:rPr>
          <w:rFonts w:ascii="Garamond" w:hAnsi="Garamond" w:cs="Times New Roman"/>
          <w:sz w:val="20"/>
          <w:szCs w:val="20"/>
          <w:lang w:val="sq-AL"/>
        </w:rPr>
        <w:t>. (Aliu, Abdulla, 2005, p. 132). Such</w:t>
      </w:r>
      <w:r w:rsidR="00386B3B" w:rsidRPr="00106A23">
        <w:rPr>
          <w:rFonts w:ascii="Garamond" w:hAnsi="Garamond" w:cs="Times New Roman"/>
          <w:sz w:val="20"/>
          <w:szCs w:val="20"/>
          <w:lang w:val="sq-AL"/>
        </w:rPr>
        <w:t xml:space="preserve"> specification is very crucial</w:t>
      </w:r>
      <w:r w:rsidR="00EB3A14" w:rsidRPr="00106A23">
        <w:rPr>
          <w:rFonts w:ascii="Garamond" w:hAnsi="Garamond" w:cs="Times New Roman"/>
          <w:sz w:val="20"/>
          <w:szCs w:val="20"/>
          <w:lang w:val="sq-AL"/>
        </w:rPr>
        <w:t xml:space="preserve"> be</w:t>
      </w:r>
      <w:r w:rsidRPr="00106A23">
        <w:rPr>
          <w:rFonts w:ascii="Garamond" w:hAnsi="Garamond" w:cs="Times New Roman"/>
          <w:sz w:val="20"/>
          <w:szCs w:val="20"/>
          <w:lang w:val="sq-AL"/>
        </w:rPr>
        <w:t>c</w:t>
      </w:r>
      <w:r w:rsidR="00386B3B" w:rsidRPr="00106A23">
        <w:rPr>
          <w:rFonts w:ascii="Garamond" w:hAnsi="Garamond" w:cs="Times New Roman"/>
          <w:sz w:val="20"/>
          <w:szCs w:val="20"/>
          <w:lang w:val="sq-AL"/>
        </w:rPr>
        <w:t>ause it does not only underline</w:t>
      </w:r>
      <w:r w:rsidR="00EB3A14" w:rsidRPr="00106A23">
        <w:rPr>
          <w:rFonts w:ascii="Garamond" w:hAnsi="Garamond" w:cs="Times New Roman"/>
          <w:sz w:val="20"/>
          <w:szCs w:val="20"/>
          <w:lang w:val="sq-AL"/>
        </w:rPr>
        <w:t xml:space="preserve"> the notion subject to the law but also once agai</w:t>
      </w:r>
      <w:r w:rsidR="00386B3B" w:rsidRPr="00106A23">
        <w:rPr>
          <w:rFonts w:ascii="Garamond" w:hAnsi="Garamond" w:cs="Times New Roman"/>
          <w:sz w:val="20"/>
          <w:szCs w:val="20"/>
          <w:lang w:val="sq-AL"/>
        </w:rPr>
        <w:t>n it reconfirms the liability</w:t>
      </w:r>
      <w:r w:rsidR="00EB3A14" w:rsidRPr="00106A23">
        <w:rPr>
          <w:rFonts w:ascii="Garamond" w:hAnsi="Garamond" w:cs="Times New Roman"/>
          <w:sz w:val="20"/>
          <w:szCs w:val="20"/>
          <w:lang w:val="sq-AL"/>
        </w:rPr>
        <w:t xml:space="preserve"> of the sub</w:t>
      </w:r>
      <w:r w:rsidRPr="00106A23">
        <w:rPr>
          <w:rFonts w:ascii="Garamond" w:hAnsi="Garamond" w:cs="Times New Roman"/>
          <w:sz w:val="20"/>
          <w:szCs w:val="20"/>
          <w:lang w:val="sq-AL"/>
        </w:rPr>
        <w:t>jects of law in the capacity of legal entity</w:t>
      </w:r>
      <w:r w:rsidR="00EB3A14" w:rsidRPr="00106A23">
        <w:rPr>
          <w:rFonts w:ascii="Garamond" w:hAnsi="Garamond" w:cs="Times New Roman"/>
          <w:sz w:val="20"/>
          <w:szCs w:val="20"/>
          <w:lang w:val="sq-AL"/>
        </w:rPr>
        <w:t xml:space="preserve">. </w:t>
      </w:r>
      <w:r w:rsidRPr="00106A23">
        <w:rPr>
          <w:rFonts w:ascii="Garamond" w:hAnsi="Garamond" w:cs="Times New Roman"/>
          <w:sz w:val="20"/>
          <w:szCs w:val="20"/>
          <w:lang w:val="sq-AL"/>
        </w:rPr>
        <w:t>Thereupon</w:t>
      </w:r>
      <w:r w:rsidR="00EB3A14" w:rsidRPr="00106A23">
        <w:rPr>
          <w:rFonts w:ascii="Garamond" w:hAnsi="Garamond" w:cs="Times New Roman"/>
          <w:sz w:val="20"/>
          <w:szCs w:val="20"/>
          <w:lang w:val="sq-AL"/>
        </w:rPr>
        <w:t>, the subje</w:t>
      </w:r>
      <w:r w:rsidR="00386B3B" w:rsidRPr="00106A23">
        <w:rPr>
          <w:rFonts w:ascii="Garamond" w:hAnsi="Garamond" w:cs="Times New Roman"/>
          <w:sz w:val="20"/>
          <w:szCs w:val="20"/>
          <w:lang w:val="sq-AL"/>
        </w:rPr>
        <w:t>ct of law is not only the human</w:t>
      </w:r>
      <w:r w:rsidR="00EB3A14" w:rsidRPr="00106A23">
        <w:rPr>
          <w:rFonts w:ascii="Garamond" w:hAnsi="Garamond" w:cs="Times New Roman"/>
          <w:sz w:val="20"/>
          <w:szCs w:val="20"/>
          <w:lang w:val="sq-AL"/>
        </w:rPr>
        <w:t xml:space="preserve">, but </w:t>
      </w:r>
      <w:r w:rsidR="00386B3B" w:rsidRPr="00106A23">
        <w:rPr>
          <w:rFonts w:ascii="Garamond" w:hAnsi="Garamond" w:cs="Times New Roman"/>
          <w:sz w:val="20"/>
          <w:szCs w:val="20"/>
          <w:lang w:val="sq-AL"/>
        </w:rPr>
        <w:t>it also involves</w:t>
      </w:r>
      <w:r w:rsidR="00EB3A14" w:rsidRPr="00106A23">
        <w:rPr>
          <w:rFonts w:ascii="Garamond" w:hAnsi="Garamond" w:cs="Times New Roman"/>
          <w:sz w:val="20"/>
          <w:szCs w:val="20"/>
          <w:lang w:val="sq-AL"/>
        </w:rPr>
        <w:t xml:space="preserve"> creatur</w:t>
      </w:r>
      <w:r w:rsidRPr="00106A23">
        <w:rPr>
          <w:rFonts w:ascii="Garamond" w:hAnsi="Garamond" w:cs="Times New Roman"/>
          <w:sz w:val="20"/>
          <w:szCs w:val="20"/>
          <w:lang w:val="sq-AL"/>
        </w:rPr>
        <w:t>es of society. Such creations, whose capacity as the legal entity</w:t>
      </w:r>
      <w:r w:rsidR="00386B3B" w:rsidRPr="00106A23">
        <w:rPr>
          <w:rFonts w:ascii="Garamond" w:hAnsi="Garamond" w:cs="Times New Roman"/>
          <w:sz w:val="20"/>
          <w:szCs w:val="20"/>
          <w:lang w:val="sq-AL"/>
        </w:rPr>
        <w:t xml:space="preserve"> is recognized</w:t>
      </w:r>
      <w:r w:rsidR="00EB3A14" w:rsidRPr="00106A23">
        <w:rPr>
          <w:rFonts w:ascii="Garamond" w:hAnsi="Garamond" w:cs="Times New Roman"/>
          <w:sz w:val="20"/>
          <w:szCs w:val="20"/>
          <w:lang w:val="sq-AL"/>
        </w:rPr>
        <w:t>, are called legal entities. (Aliu, Abdulla, 2005, p. 135).</w:t>
      </w:r>
    </w:p>
    <w:p w:rsidR="00EB3A14" w:rsidRPr="00106A23" w:rsidRDefault="00EB3A14" w:rsidP="00106A23">
      <w:pPr>
        <w:pStyle w:val="NoSpacing"/>
        <w:jc w:val="both"/>
        <w:rPr>
          <w:rFonts w:ascii="Garamond" w:hAnsi="Garamond" w:cs="Times New Roman"/>
          <w:sz w:val="20"/>
          <w:szCs w:val="20"/>
          <w:lang w:val="sq-AL"/>
        </w:rPr>
      </w:pPr>
      <w:r w:rsidRPr="00106A23">
        <w:rPr>
          <w:rFonts w:ascii="Garamond" w:hAnsi="Garamond" w:cs="Times New Roman"/>
          <w:sz w:val="20"/>
          <w:szCs w:val="20"/>
          <w:lang w:val="sq-AL"/>
        </w:rPr>
        <w:t>Ho</w:t>
      </w:r>
      <w:r w:rsidR="00386B3B" w:rsidRPr="00106A23">
        <w:rPr>
          <w:rFonts w:ascii="Garamond" w:hAnsi="Garamond" w:cs="Times New Roman"/>
          <w:sz w:val="20"/>
          <w:szCs w:val="20"/>
          <w:lang w:val="sq-AL"/>
        </w:rPr>
        <w:t>wever, we should not disregard the fact</w:t>
      </w:r>
      <w:r w:rsidRPr="00106A23">
        <w:rPr>
          <w:rFonts w:ascii="Garamond" w:hAnsi="Garamond" w:cs="Times New Roman"/>
          <w:sz w:val="20"/>
          <w:szCs w:val="20"/>
          <w:lang w:val="sq-AL"/>
        </w:rPr>
        <w:t xml:space="preserve"> that </w:t>
      </w:r>
      <w:r w:rsidR="00173FC5" w:rsidRPr="00106A23">
        <w:rPr>
          <w:rFonts w:ascii="Garamond" w:hAnsi="Garamond" w:cs="Times New Roman"/>
          <w:sz w:val="20"/>
          <w:szCs w:val="20"/>
          <w:lang w:val="sq-AL"/>
        </w:rPr>
        <w:t xml:space="preserve">legal entities </w:t>
      </w:r>
      <w:r w:rsidRPr="00106A23">
        <w:rPr>
          <w:rFonts w:ascii="Garamond" w:hAnsi="Garamond" w:cs="Times New Roman"/>
          <w:sz w:val="20"/>
          <w:szCs w:val="20"/>
          <w:lang w:val="sq-AL"/>
        </w:rPr>
        <w:t>were not always subjects of the crimin</w:t>
      </w:r>
      <w:r w:rsidR="00173FC5" w:rsidRPr="00106A23">
        <w:rPr>
          <w:rFonts w:ascii="Garamond" w:hAnsi="Garamond" w:cs="Times New Roman"/>
          <w:sz w:val="20"/>
          <w:szCs w:val="20"/>
          <w:lang w:val="sq-AL"/>
        </w:rPr>
        <w:t>al o</w:t>
      </w:r>
      <w:r w:rsidR="00386B3B" w:rsidRPr="00106A23">
        <w:rPr>
          <w:rFonts w:ascii="Garamond" w:hAnsi="Garamond" w:cs="Times New Roman"/>
          <w:sz w:val="20"/>
          <w:szCs w:val="20"/>
          <w:lang w:val="sq-AL"/>
        </w:rPr>
        <w:t>ffense, as it is indicated in</w:t>
      </w:r>
      <w:r w:rsidR="00173FC5" w:rsidRPr="00106A23">
        <w:rPr>
          <w:rFonts w:ascii="Garamond" w:hAnsi="Garamond" w:cs="Times New Roman"/>
          <w:sz w:val="20"/>
          <w:szCs w:val="20"/>
          <w:lang w:val="sq-AL"/>
        </w:rPr>
        <w:t xml:space="preserve"> the Roman Law </w:t>
      </w:r>
      <w:r w:rsidR="00386B3B" w:rsidRPr="00106A23">
        <w:rPr>
          <w:rFonts w:ascii="Garamond" w:hAnsi="Garamond" w:cs="Times New Roman"/>
          <w:sz w:val="20"/>
          <w:szCs w:val="20"/>
          <w:lang w:val="sq-AL"/>
        </w:rPr>
        <w:t>– by recognizing the</w:t>
      </w:r>
      <w:r w:rsidRPr="00106A23">
        <w:rPr>
          <w:rFonts w:ascii="Garamond" w:hAnsi="Garamond" w:cs="Times New Roman"/>
          <w:sz w:val="20"/>
          <w:szCs w:val="20"/>
          <w:lang w:val="sq-AL"/>
        </w:rPr>
        <w:t xml:space="preserve"> old rule </w:t>
      </w:r>
      <w:r w:rsidRPr="00106A23">
        <w:rPr>
          <w:rFonts w:ascii="Garamond" w:hAnsi="Garamond" w:cs="Times New Roman"/>
          <w:b/>
          <w:i/>
          <w:sz w:val="20"/>
          <w:szCs w:val="20"/>
          <w:lang w:val="sq-AL"/>
        </w:rPr>
        <w:t>societas delinquere non potest</w:t>
      </w:r>
      <w:r w:rsidR="00CF771A" w:rsidRPr="00106A23">
        <w:rPr>
          <w:rFonts w:ascii="Garamond" w:hAnsi="Garamond" w:cs="Times New Roman"/>
          <w:b/>
          <w:i/>
          <w:sz w:val="20"/>
          <w:szCs w:val="20"/>
          <w:lang w:val="sq-AL"/>
        </w:rPr>
        <w:t>-</w:t>
      </w:r>
      <w:r w:rsidRPr="00106A23">
        <w:rPr>
          <w:rFonts w:ascii="Garamond" w:hAnsi="Garamond" w:cs="Times New Roman"/>
          <w:i/>
          <w:sz w:val="20"/>
          <w:szCs w:val="20"/>
          <w:lang w:val="sq-AL"/>
        </w:rPr>
        <w:t xml:space="preserve"> - </w:t>
      </w:r>
      <w:r w:rsidR="003047CE" w:rsidRPr="00106A23">
        <w:rPr>
          <w:rFonts w:ascii="Garamond" w:hAnsi="Garamond" w:cs="Times New Roman"/>
          <w:i/>
          <w:sz w:val="20"/>
          <w:szCs w:val="20"/>
          <w:lang w:val="sq-AL"/>
        </w:rPr>
        <w:t xml:space="preserve">Legal entity </w:t>
      </w:r>
      <w:r w:rsidRPr="00106A23">
        <w:rPr>
          <w:rFonts w:ascii="Garamond" w:hAnsi="Garamond" w:cs="Times New Roman"/>
          <w:i/>
          <w:sz w:val="20"/>
          <w:szCs w:val="20"/>
          <w:lang w:val="sq-AL"/>
        </w:rPr>
        <w:t xml:space="preserve">could not be </w:t>
      </w:r>
      <w:r w:rsidRPr="00106A23">
        <w:rPr>
          <w:rFonts w:ascii="Garamond" w:hAnsi="Garamond" w:cs="Times New Roman"/>
          <w:i/>
          <w:sz w:val="20"/>
          <w:szCs w:val="20"/>
          <w:lang w:val="sq-AL"/>
        </w:rPr>
        <w:lastRenderedPageBreak/>
        <w:t>subjects of the criminal offense.</w:t>
      </w:r>
      <w:r w:rsidRPr="00106A23">
        <w:rPr>
          <w:rFonts w:ascii="Garamond" w:hAnsi="Garamond" w:cs="Times New Roman"/>
          <w:sz w:val="20"/>
          <w:szCs w:val="20"/>
          <w:lang w:val="sq-AL"/>
        </w:rPr>
        <w:t xml:space="preserve"> In Roman times, </w:t>
      </w:r>
      <w:r w:rsidR="00CF771A" w:rsidRPr="00106A23">
        <w:rPr>
          <w:rFonts w:ascii="Garamond" w:hAnsi="Garamond" w:cs="Times New Roman"/>
          <w:sz w:val="20"/>
          <w:szCs w:val="20"/>
          <w:lang w:val="sq-AL"/>
        </w:rPr>
        <w:t xml:space="preserve">legal entities </w:t>
      </w:r>
      <w:r w:rsidRPr="00106A23">
        <w:rPr>
          <w:rFonts w:ascii="Garamond" w:hAnsi="Garamond" w:cs="Times New Roman"/>
          <w:sz w:val="20"/>
          <w:szCs w:val="20"/>
          <w:lang w:val="sq-AL"/>
        </w:rPr>
        <w:t>were considered to</w:t>
      </w:r>
      <w:r w:rsidR="00386B3B" w:rsidRPr="00106A23">
        <w:rPr>
          <w:rFonts w:ascii="Garamond" w:hAnsi="Garamond" w:cs="Times New Roman"/>
          <w:sz w:val="20"/>
          <w:szCs w:val="20"/>
          <w:lang w:val="sq-AL"/>
        </w:rPr>
        <w:t xml:space="preserve"> be bearers of civil liability,</w:t>
      </w:r>
      <w:r w:rsidRPr="00106A23">
        <w:rPr>
          <w:rFonts w:ascii="Garamond" w:hAnsi="Garamond" w:cs="Times New Roman"/>
          <w:sz w:val="20"/>
          <w:szCs w:val="20"/>
          <w:lang w:val="sq-AL"/>
        </w:rPr>
        <w:t xml:space="preserve"> and not of crimina</w:t>
      </w:r>
      <w:r w:rsidR="00386B3B" w:rsidRPr="00106A23">
        <w:rPr>
          <w:rFonts w:ascii="Garamond" w:hAnsi="Garamond" w:cs="Times New Roman"/>
          <w:sz w:val="20"/>
          <w:szCs w:val="20"/>
          <w:lang w:val="sq-AL"/>
        </w:rPr>
        <w:t>l liability. However, later on,</w:t>
      </w:r>
      <w:r w:rsidRPr="00106A23">
        <w:rPr>
          <w:rFonts w:ascii="Garamond" w:hAnsi="Garamond" w:cs="Times New Roman"/>
          <w:sz w:val="20"/>
          <w:szCs w:val="20"/>
          <w:lang w:val="sq-AL"/>
        </w:rPr>
        <w:t xml:space="preserve"> especially in the criminal law of the </w:t>
      </w:r>
      <w:r w:rsidR="00CF771A" w:rsidRPr="00106A23">
        <w:rPr>
          <w:rFonts w:ascii="Garamond" w:hAnsi="Garamond" w:cs="Times New Roman"/>
          <w:sz w:val="20"/>
          <w:szCs w:val="20"/>
          <w:lang w:val="sq-AL"/>
        </w:rPr>
        <w:t>Middle A</w:t>
      </w:r>
      <w:r w:rsidR="00386B3B" w:rsidRPr="00106A23">
        <w:rPr>
          <w:rFonts w:ascii="Garamond" w:hAnsi="Garamond" w:cs="Times New Roman"/>
          <w:sz w:val="20"/>
          <w:szCs w:val="20"/>
          <w:lang w:val="sq-AL"/>
        </w:rPr>
        <w:t xml:space="preserve">ges, the possibility for </w:t>
      </w:r>
      <w:r w:rsidR="00CF771A" w:rsidRPr="00106A23">
        <w:rPr>
          <w:rFonts w:ascii="Garamond" w:hAnsi="Garamond" w:cs="Times New Roman"/>
          <w:sz w:val="20"/>
          <w:szCs w:val="20"/>
          <w:lang w:val="sq-AL"/>
        </w:rPr>
        <w:t>legal entities</w:t>
      </w:r>
      <w:r w:rsidRPr="00106A23">
        <w:rPr>
          <w:rFonts w:ascii="Garamond" w:hAnsi="Garamond" w:cs="Times New Roman"/>
          <w:sz w:val="20"/>
          <w:szCs w:val="20"/>
          <w:lang w:val="sq-AL"/>
        </w:rPr>
        <w:t xml:space="preserve"> to  be considered as subjects of a criminal of</w:t>
      </w:r>
      <w:r w:rsidR="00386B3B" w:rsidRPr="00106A23">
        <w:rPr>
          <w:rFonts w:ascii="Garamond" w:hAnsi="Garamond" w:cs="Times New Roman"/>
          <w:sz w:val="20"/>
          <w:szCs w:val="20"/>
          <w:lang w:val="sq-AL"/>
        </w:rPr>
        <w:t>fense would also be recognized.</w:t>
      </w:r>
      <w:r w:rsidRPr="00106A23">
        <w:rPr>
          <w:rFonts w:ascii="Garamond" w:hAnsi="Garamond" w:cs="Times New Roman"/>
          <w:sz w:val="20"/>
          <w:szCs w:val="20"/>
          <w:lang w:val="sq-AL"/>
        </w:rPr>
        <w:t xml:space="preserve"> So</w:t>
      </w:r>
      <w:r w:rsidR="00CF771A" w:rsidRPr="00106A23">
        <w:rPr>
          <w:rFonts w:ascii="Garamond" w:hAnsi="Garamond" w:cs="Times New Roman"/>
          <w:sz w:val="20"/>
          <w:szCs w:val="20"/>
          <w:lang w:val="sq-AL"/>
        </w:rPr>
        <w:t>,</w:t>
      </w:r>
      <w:r w:rsidR="00386B3B" w:rsidRPr="00106A23">
        <w:rPr>
          <w:rFonts w:ascii="Garamond" w:hAnsi="Garamond" w:cs="Times New Roman"/>
          <w:sz w:val="20"/>
          <w:szCs w:val="20"/>
          <w:lang w:val="sq-AL"/>
        </w:rPr>
        <w:t xml:space="preserve"> they were punished as well.</w:t>
      </w:r>
      <w:r w:rsidRPr="00106A23">
        <w:rPr>
          <w:rFonts w:ascii="Garamond" w:hAnsi="Garamond" w:cs="Times New Roman"/>
          <w:sz w:val="20"/>
          <w:szCs w:val="20"/>
          <w:lang w:val="sq-AL"/>
        </w:rPr>
        <w:t xml:space="preserve"> Punishment of </w:t>
      </w:r>
      <w:r w:rsidR="00CF771A" w:rsidRPr="00106A23">
        <w:rPr>
          <w:rFonts w:ascii="Garamond" w:hAnsi="Garamond" w:cs="Times New Roman"/>
          <w:sz w:val="20"/>
          <w:szCs w:val="20"/>
          <w:lang w:val="sq-AL"/>
        </w:rPr>
        <w:t xml:space="preserve">legal entities </w:t>
      </w:r>
      <w:r w:rsidRPr="00106A23">
        <w:rPr>
          <w:rFonts w:ascii="Garamond" w:hAnsi="Garamond" w:cs="Times New Roman"/>
          <w:sz w:val="20"/>
          <w:szCs w:val="20"/>
          <w:lang w:val="sq-AL"/>
        </w:rPr>
        <w:t>was expressed through collective responsibility. (Salihu, Ismet, 2015, pp.190-191). Whilst, we should also emphasize that the codes of the first half of the XIX centur</w:t>
      </w:r>
      <w:r w:rsidR="00CF771A" w:rsidRPr="00106A23">
        <w:rPr>
          <w:rFonts w:ascii="Garamond" w:hAnsi="Garamond" w:cs="Times New Roman"/>
          <w:sz w:val="20"/>
          <w:szCs w:val="20"/>
          <w:lang w:val="sq-AL"/>
        </w:rPr>
        <w:t xml:space="preserve">y, pay </w:t>
      </w:r>
      <w:r w:rsidRPr="00106A23">
        <w:rPr>
          <w:rFonts w:ascii="Garamond" w:hAnsi="Garamond" w:cs="Times New Roman"/>
          <w:sz w:val="20"/>
          <w:szCs w:val="20"/>
          <w:lang w:val="sq-AL"/>
        </w:rPr>
        <w:t>little attention to legal entities. (Aliu, Abdulla, 2005, p. 135).</w:t>
      </w:r>
    </w:p>
    <w:p w:rsidR="00133CAB" w:rsidRPr="00106A23" w:rsidRDefault="00EB3A14" w:rsidP="00106A23">
      <w:pPr>
        <w:pStyle w:val="NoSpacing"/>
        <w:jc w:val="both"/>
        <w:rPr>
          <w:rFonts w:ascii="Garamond" w:hAnsi="Garamond" w:cs="Times New Roman"/>
          <w:sz w:val="20"/>
          <w:szCs w:val="20"/>
          <w:lang w:val="sq-AL"/>
        </w:rPr>
      </w:pPr>
      <w:r w:rsidRPr="00106A23">
        <w:rPr>
          <w:rFonts w:ascii="Garamond" w:hAnsi="Garamond" w:cs="Times New Roman"/>
          <w:sz w:val="20"/>
          <w:szCs w:val="20"/>
          <w:lang w:val="sq-AL"/>
        </w:rPr>
        <w:t>However, being the bearer of rights and obligations, as well as taking into account the gradual development of society, especially in the socio-economic sense, the demand for criminal liability for such entities for criminal offenses was gradually expressed. In this sense, although there is still debate about the criminal liability of legal entitie</w:t>
      </w:r>
      <w:r w:rsidR="00CF771A" w:rsidRPr="00106A23">
        <w:rPr>
          <w:rFonts w:ascii="Garamond" w:hAnsi="Garamond" w:cs="Times New Roman"/>
          <w:sz w:val="20"/>
          <w:szCs w:val="20"/>
          <w:lang w:val="sq-AL"/>
        </w:rPr>
        <w:t>s, especially with regards to the</w:t>
      </w:r>
      <w:r w:rsidRPr="00106A23">
        <w:rPr>
          <w:rFonts w:ascii="Garamond" w:hAnsi="Garamond" w:cs="Times New Roman"/>
          <w:sz w:val="20"/>
          <w:szCs w:val="20"/>
          <w:lang w:val="sq-AL"/>
        </w:rPr>
        <w:t xml:space="preserve"> question of who should specifically be held accountable for antisocial behavior in certain situations, one thing is clear, the </w:t>
      </w:r>
      <w:r w:rsidR="00CF771A" w:rsidRPr="00106A23">
        <w:rPr>
          <w:rFonts w:ascii="Garamond" w:hAnsi="Garamond" w:cs="Times New Roman"/>
          <w:sz w:val="20"/>
          <w:szCs w:val="20"/>
          <w:lang w:val="sq-AL"/>
        </w:rPr>
        <w:t>l</w:t>
      </w:r>
      <w:r w:rsidR="00386B3B" w:rsidRPr="00106A23">
        <w:rPr>
          <w:rFonts w:ascii="Garamond" w:hAnsi="Garamond" w:cs="Times New Roman"/>
          <w:sz w:val="20"/>
          <w:szCs w:val="20"/>
          <w:lang w:val="sq-AL"/>
        </w:rPr>
        <w:t>egal entity</w:t>
      </w:r>
      <w:r w:rsidRPr="00106A23">
        <w:rPr>
          <w:rFonts w:ascii="Garamond" w:hAnsi="Garamond" w:cs="Times New Roman"/>
          <w:sz w:val="20"/>
          <w:szCs w:val="20"/>
          <w:lang w:val="sq-AL"/>
        </w:rPr>
        <w:t xml:space="preserve"> is subject to law and in this sense also a subject who has cr</w:t>
      </w:r>
      <w:r w:rsidR="00CF771A" w:rsidRPr="00106A23">
        <w:rPr>
          <w:rFonts w:ascii="Garamond" w:hAnsi="Garamond" w:cs="Times New Roman"/>
          <w:sz w:val="20"/>
          <w:szCs w:val="20"/>
          <w:lang w:val="sq-AL"/>
        </w:rPr>
        <w:t>iminal responsibility. Thus</w:t>
      </w:r>
      <w:r w:rsidRPr="00106A23">
        <w:rPr>
          <w:rFonts w:ascii="Garamond" w:hAnsi="Garamond" w:cs="Times New Roman"/>
          <w:sz w:val="20"/>
          <w:szCs w:val="20"/>
          <w:lang w:val="sq-AL"/>
        </w:rPr>
        <w:t xml:space="preserve">, even in such situations when the perpetrator of the criminal offense turns out to be a </w:t>
      </w:r>
      <w:r w:rsidR="00CF771A" w:rsidRPr="00106A23">
        <w:rPr>
          <w:rFonts w:ascii="Garamond" w:hAnsi="Garamond" w:cs="Times New Roman"/>
          <w:sz w:val="20"/>
          <w:szCs w:val="20"/>
          <w:lang w:val="sq-AL"/>
        </w:rPr>
        <w:t>l</w:t>
      </w:r>
      <w:r w:rsidR="00386B3B" w:rsidRPr="00106A23">
        <w:rPr>
          <w:rFonts w:ascii="Garamond" w:hAnsi="Garamond" w:cs="Times New Roman"/>
          <w:sz w:val="20"/>
          <w:szCs w:val="20"/>
          <w:lang w:val="sq-AL"/>
        </w:rPr>
        <w:t>egal entity</w:t>
      </w:r>
      <w:r w:rsidRPr="00106A23">
        <w:rPr>
          <w:rFonts w:ascii="Garamond" w:hAnsi="Garamond" w:cs="Times New Roman"/>
          <w:sz w:val="20"/>
          <w:szCs w:val="20"/>
          <w:lang w:val="sq-AL"/>
        </w:rPr>
        <w:t>, it is necessary for the societ</w:t>
      </w:r>
      <w:r w:rsidR="00CF771A" w:rsidRPr="00106A23">
        <w:rPr>
          <w:rFonts w:ascii="Garamond" w:hAnsi="Garamond" w:cs="Times New Roman"/>
          <w:sz w:val="20"/>
          <w:szCs w:val="20"/>
          <w:lang w:val="sq-AL"/>
        </w:rPr>
        <w:t xml:space="preserve">y to be </w:t>
      </w:r>
      <w:r w:rsidR="00386B3B" w:rsidRPr="00106A23">
        <w:rPr>
          <w:rFonts w:ascii="Garamond" w:hAnsi="Garamond" w:cs="Times New Roman"/>
          <w:sz w:val="20"/>
          <w:szCs w:val="20"/>
          <w:lang w:val="sq-AL"/>
        </w:rPr>
        <w:t>organized, so that, through</w:t>
      </w:r>
      <w:r w:rsidR="00CF771A" w:rsidRPr="00106A23">
        <w:rPr>
          <w:rFonts w:ascii="Garamond" w:hAnsi="Garamond" w:cs="Times New Roman"/>
          <w:sz w:val="20"/>
          <w:szCs w:val="20"/>
          <w:lang w:val="sq-AL"/>
        </w:rPr>
        <w:t xml:space="preserve"> actions taken from</w:t>
      </w:r>
      <w:r w:rsidRPr="00106A23">
        <w:rPr>
          <w:rFonts w:ascii="Garamond" w:hAnsi="Garamond" w:cs="Times New Roman"/>
          <w:sz w:val="20"/>
          <w:szCs w:val="20"/>
          <w:lang w:val="sq-AL"/>
        </w:rPr>
        <w:t xml:space="preserve"> its own bodies, to  react towards such behaviors. (Shishani, Fitim, 2006, p. 92).</w:t>
      </w:r>
    </w:p>
    <w:p w:rsidR="00E83FAE" w:rsidRPr="00106A23" w:rsidRDefault="00E83FAE" w:rsidP="00106A23">
      <w:pPr>
        <w:pStyle w:val="NoSpacing"/>
        <w:jc w:val="both"/>
        <w:rPr>
          <w:rFonts w:ascii="Garamond" w:hAnsi="Garamond" w:cs="Times New Roman"/>
          <w:sz w:val="20"/>
          <w:szCs w:val="20"/>
          <w:lang w:val="sq-AL"/>
        </w:rPr>
      </w:pPr>
    </w:p>
    <w:p w:rsidR="00607302" w:rsidRPr="00106A23" w:rsidRDefault="00607302" w:rsidP="00106A23">
      <w:pPr>
        <w:spacing w:after="0" w:line="240" w:lineRule="auto"/>
        <w:jc w:val="both"/>
        <w:rPr>
          <w:rFonts w:ascii="Garamond" w:hAnsi="Garamond" w:cs="Times New Roman"/>
          <w:sz w:val="20"/>
          <w:szCs w:val="20"/>
        </w:rPr>
      </w:pPr>
      <w:r w:rsidRPr="00106A23">
        <w:rPr>
          <w:rFonts w:ascii="Garamond" w:hAnsi="Garamond" w:cs="Times New Roman"/>
          <w:b/>
          <w:sz w:val="23"/>
          <w:szCs w:val="23"/>
        </w:rPr>
        <w:t xml:space="preserve">3. </w:t>
      </w:r>
      <w:r w:rsidR="003047CE" w:rsidRPr="00106A23">
        <w:rPr>
          <w:rFonts w:ascii="Garamond" w:hAnsi="Garamond" w:cs="Times New Roman"/>
          <w:b/>
          <w:sz w:val="23"/>
          <w:szCs w:val="23"/>
        </w:rPr>
        <w:t xml:space="preserve">Legal </w:t>
      </w:r>
      <w:r w:rsidR="00CF771A" w:rsidRPr="00106A23">
        <w:rPr>
          <w:rFonts w:ascii="Garamond" w:hAnsi="Garamond" w:cs="Times New Roman"/>
          <w:b/>
          <w:sz w:val="23"/>
          <w:szCs w:val="23"/>
        </w:rPr>
        <w:t>entity as</w:t>
      </w:r>
      <w:r w:rsidRPr="00106A23">
        <w:rPr>
          <w:rFonts w:ascii="Garamond" w:hAnsi="Garamond" w:cs="Times New Roman"/>
          <w:b/>
          <w:sz w:val="23"/>
          <w:szCs w:val="23"/>
        </w:rPr>
        <w:t xml:space="preserve"> a subject of law and as a perpetrator of a criminal offense according to the criminal legislation of Kosovo</w:t>
      </w:r>
    </w:p>
    <w:p w:rsidR="00607302" w:rsidRPr="00106A23" w:rsidRDefault="00BB58BA" w:rsidP="00106A23">
      <w:pPr>
        <w:spacing w:after="0" w:line="240" w:lineRule="auto"/>
        <w:jc w:val="both"/>
        <w:rPr>
          <w:rFonts w:ascii="Garamond" w:hAnsi="Garamond" w:cs="Times New Roman"/>
          <w:sz w:val="20"/>
          <w:szCs w:val="20"/>
        </w:rPr>
      </w:pPr>
      <w:r w:rsidRPr="00106A23">
        <w:rPr>
          <w:rFonts w:ascii="Garamond" w:hAnsi="Garamond" w:cs="Times New Roman"/>
          <w:sz w:val="20"/>
          <w:szCs w:val="20"/>
        </w:rPr>
        <w:t xml:space="preserve">The former </w:t>
      </w:r>
      <w:r w:rsidR="00607302" w:rsidRPr="00106A23">
        <w:rPr>
          <w:rFonts w:ascii="Garamond" w:hAnsi="Garamond" w:cs="Times New Roman"/>
          <w:sz w:val="20"/>
          <w:szCs w:val="20"/>
        </w:rPr>
        <w:t xml:space="preserve">criminal legislation of Kosovo did not recognize the </w:t>
      </w:r>
      <w:r w:rsidRPr="00106A23">
        <w:rPr>
          <w:rFonts w:ascii="Garamond" w:hAnsi="Garamond" w:cs="Times New Roman"/>
          <w:sz w:val="20"/>
          <w:szCs w:val="20"/>
        </w:rPr>
        <w:t>l</w:t>
      </w:r>
      <w:r w:rsidR="003047CE" w:rsidRPr="00106A23">
        <w:rPr>
          <w:rFonts w:ascii="Garamond" w:hAnsi="Garamond" w:cs="Times New Roman"/>
          <w:sz w:val="20"/>
          <w:szCs w:val="20"/>
        </w:rPr>
        <w:t xml:space="preserve">egal </w:t>
      </w:r>
      <w:r w:rsidRPr="00106A23">
        <w:rPr>
          <w:rFonts w:ascii="Garamond" w:hAnsi="Garamond" w:cs="Times New Roman"/>
          <w:sz w:val="20"/>
          <w:szCs w:val="20"/>
        </w:rPr>
        <w:t>entity as</w:t>
      </w:r>
      <w:r w:rsidR="00607302" w:rsidRPr="00106A23">
        <w:rPr>
          <w:rFonts w:ascii="Garamond" w:hAnsi="Garamond" w:cs="Times New Roman"/>
          <w:sz w:val="20"/>
          <w:szCs w:val="20"/>
        </w:rPr>
        <w:t xml:space="preserve"> the perpetrator of the criminal offense, </w:t>
      </w:r>
      <w:r w:rsidRPr="00106A23">
        <w:rPr>
          <w:rFonts w:ascii="Garamond" w:hAnsi="Garamond" w:cs="Times New Roman"/>
          <w:sz w:val="20"/>
          <w:szCs w:val="20"/>
        </w:rPr>
        <w:t xml:space="preserve">by </w:t>
      </w:r>
      <w:r w:rsidR="00607302" w:rsidRPr="00106A23">
        <w:rPr>
          <w:rFonts w:ascii="Garamond" w:hAnsi="Garamond" w:cs="Times New Roman"/>
          <w:sz w:val="20"/>
          <w:szCs w:val="20"/>
        </w:rPr>
        <w:t xml:space="preserve">relying on the principle that the </w:t>
      </w:r>
      <w:r w:rsidRPr="00106A23">
        <w:rPr>
          <w:rFonts w:ascii="Garamond" w:hAnsi="Garamond" w:cs="Times New Roman"/>
          <w:sz w:val="20"/>
          <w:szCs w:val="20"/>
        </w:rPr>
        <w:t>l</w:t>
      </w:r>
      <w:r w:rsidR="003047CE" w:rsidRPr="00106A23">
        <w:rPr>
          <w:rFonts w:ascii="Garamond" w:hAnsi="Garamond" w:cs="Times New Roman"/>
          <w:sz w:val="20"/>
          <w:szCs w:val="20"/>
        </w:rPr>
        <w:t xml:space="preserve">egal </w:t>
      </w:r>
      <w:r w:rsidRPr="00106A23">
        <w:rPr>
          <w:rFonts w:ascii="Garamond" w:hAnsi="Garamond" w:cs="Times New Roman"/>
          <w:sz w:val="20"/>
          <w:szCs w:val="20"/>
        </w:rPr>
        <w:t>entity cannot</w:t>
      </w:r>
      <w:r w:rsidR="00607302" w:rsidRPr="00106A23">
        <w:rPr>
          <w:rFonts w:ascii="Garamond" w:hAnsi="Garamond" w:cs="Times New Roman"/>
          <w:sz w:val="20"/>
          <w:szCs w:val="20"/>
        </w:rPr>
        <w:t xml:space="preserve"> be held criminally liable (</w:t>
      </w:r>
      <w:r w:rsidR="00607302" w:rsidRPr="00106A23">
        <w:rPr>
          <w:rFonts w:ascii="Garamond" w:hAnsi="Garamond" w:cs="Times New Roman"/>
          <w:i/>
          <w:sz w:val="20"/>
          <w:szCs w:val="20"/>
        </w:rPr>
        <w:t>societas delinquere non potest</w:t>
      </w:r>
      <w:r w:rsidR="00607302" w:rsidRPr="00106A23">
        <w:rPr>
          <w:rFonts w:ascii="Garamond" w:hAnsi="Garamond" w:cs="Times New Roman"/>
          <w:sz w:val="20"/>
          <w:szCs w:val="20"/>
        </w:rPr>
        <w:t>). This concept has also been present in the legislation of European countries. H</w:t>
      </w:r>
      <w:r w:rsidR="00576162" w:rsidRPr="00106A23">
        <w:rPr>
          <w:rFonts w:ascii="Garamond" w:hAnsi="Garamond" w:cs="Times New Roman"/>
          <w:sz w:val="20"/>
          <w:szCs w:val="20"/>
        </w:rPr>
        <w:t>owever, this concept has been subject of changes in</w:t>
      </w:r>
      <w:r w:rsidR="00607302" w:rsidRPr="00106A23">
        <w:rPr>
          <w:rFonts w:ascii="Garamond" w:hAnsi="Garamond" w:cs="Times New Roman"/>
          <w:sz w:val="20"/>
          <w:szCs w:val="20"/>
        </w:rPr>
        <w:t xml:space="preserve"> recent decades, as such forms of crimes </w:t>
      </w:r>
      <w:r w:rsidR="00576162" w:rsidRPr="00106A23">
        <w:rPr>
          <w:rFonts w:ascii="Garamond" w:hAnsi="Garamond" w:cs="Times New Roman"/>
          <w:sz w:val="20"/>
          <w:szCs w:val="20"/>
        </w:rPr>
        <w:t>that emerged were</w:t>
      </w:r>
      <w:r w:rsidR="00607302" w:rsidRPr="00106A23">
        <w:rPr>
          <w:rFonts w:ascii="Garamond" w:hAnsi="Garamond" w:cs="Times New Roman"/>
          <w:sz w:val="20"/>
          <w:szCs w:val="20"/>
        </w:rPr>
        <w:t xml:space="preserve"> conditioned by various business corporations. The </w:t>
      </w:r>
      <w:r w:rsidR="00576162" w:rsidRPr="00106A23">
        <w:rPr>
          <w:rFonts w:ascii="Garamond" w:hAnsi="Garamond" w:cs="Times New Roman"/>
          <w:sz w:val="20"/>
          <w:szCs w:val="20"/>
        </w:rPr>
        <w:t>presence of</w:t>
      </w:r>
      <w:r w:rsidR="00607302" w:rsidRPr="00106A23">
        <w:rPr>
          <w:rFonts w:ascii="Garamond" w:hAnsi="Garamond" w:cs="Times New Roman"/>
          <w:sz w:val="20"/>
          <w:szCs w:val="20"/>
        </w:rPr>
        <w:t xml:space="preserve"> new </w:t>
      </w:r>
      <w:r w:rsidR="00576162" w:rsidRPr="00106A23">
        <w:rPr>
          <w:rFonts w:ascii="Garamond" w:hAnsi="Garamond" w:cs="Times New Roman"/>
          <w:sz w:val="20"/>
          <w:szCs w:val="20"/>
        </w:rPr>
        <w:t>forms of criminal offenses, including also the very</w:t>
      </w:r>
      <w:r w:rsidR="00607302" w:rsidRPr="00106A23">
        <w:rPr>
          <w:rFonts w:ascii="Garamond" w:hAnsi="Garamond" w:cs="Times New Roman"/>
          <w:sz w:val="20"/>
          <w:szCs w:val="20"/>
        </w:rPr>
        <w:t xml:space="preserve"> dangerous</w:t>
      </w:r>
      <w:r w:rsidR="00576162" w:rsidRPr="00106A23">
        <w:rPr>
          <w:rFonts w:ascii="Garamond" w:hAnsi="Garamond" w:cs="Times New Roman"/>
          <w:sz w:val="20"/>
          <w:szCs w:val="20"/>
        </w:rPr>
        <w:t xml:space="preserve"> crimes resulting in great</w:t>
      </w:r>
      <w:r w:rsidR="00607302" w:rsidRPr="00106A23">
        <w:rPr>
          <w:rFonts w:ascii="Garamond" w:hAnsi="Garamond" w:cs="Times New Roman"/>
          <w:sz w:val="20"/>
          <w:szCs w:val="20"/>
        </w:rPr>
        <w:t xml:space="preserve"> consequences and dimensions, was conditioned by the strengthening of the role of these corporations</w:t>
      </w:r>
      <w:r w:rsidR="00576162" w:rsidRPr="00106A23">
        <w:rPr>
          <w:rFonts w:ascii="Garamond" w:hAnsi="Garamond" w:cs="Times New Roman"/>
          <w:sz w:val="20"/>
          <w:szCs w:val="20"/>
        </w:rPr>
        <w:t xml:space="preserve"> not only in the economic sector but</w:t>
      </w:r>
      <w:r w:rsidR="00607302" w:rsidRPr="00106A23">
        <w:rPr>
          <w:rFonts w:ascii="Garamond" w:hAnsi="Garamond" w:cs="Times New Roman"/>
          <w:sz w:val="20"/>
          <w:szCs w:val="20"/>
        </w:rPr>
        <w:t xml:space="preserve"> also in the public sector, in public enterprises and ent</w:t>
      </w:r>
      <w:r w:rsidR="00576162" w:rsidRPr="00106A23">
        <w:rPr>
          <w:rFonts w:ascii="Garamond" w:hAnsi="Garamond" w:cs="Times New Roman"/>
          <w:sz w:val="20"/>
          <w:szCs w:val="20"/>
        </w:rPr>
        <w:t>ities, in public money, tenders</w:t>
      </w:r>
      <w:r w:rsidR="00607302" w:rsidRPr="00106A23">
        <w:rPr>
          <w:rFonts w:ascii="Garamond" w:hAnsi="Garamond" w:cs="Times New Roman"/>
          <w:sz w:val="20"/>
          <w:szCs w:val="20"/>
        </w:rPr>
        <w:t xml:space="preserve">, etc. (Salihu, Ismet, Zhitija, Hilmi, Hasani, Fejzullah, 2014, p. 179), which of course was necessary for such subjects to be considered </w:t>
      </w:r>
      <w:r w:rsidR="00576162" w:rsidRPr="00106A23">
        <w:rPr>
          <w:rFonts w:ascii="Garamond" w:hAnsi="Garamond" w:cs="Times New Roman"/>
          <w:sz w:val="20"/>
          <w:szCs w:val="20"/>
        </w:rPr>
        <w:t xml:space="preserve">as </w:t>
      </w:r>
      <w:r w:rsidR="00607302" w:rsidRPr="00106A23">
        <w:rPr>
          <w:rFonts w:ascii="Garamond" w:hAnsi="Garamond" w:cs="Times New Roman"/>
          <w:sz w:val="20"/>
          <w:szCs w:val="20"/>
        </w:rPr>
        <w:t>subjects of law and thus could be considered</w:t>
      </w:r>
      <w:r w:rsidR="00576162" w:rsidRPr="00106A23">
        <w:rPr>
          <w:rFonts w:ascii="Garamond" w:hAnsi="Garamond" w:cs="Times New Roman"/>
          <w:sz w:val="20"/>
          <w:szCs w:val="20"/>
        </w:rPr>
        <w:t xml:space="preserve"> as</w:t>
      </w:r>
      <w:r w:rsidR="00607302" w:rsidRPr="00106A23">
        <w:rPr>
          <w:rFonts w:ascii="Garamond" w:hAnsi="Garamond" w:cs="Times New Roman"/>
          <w:sz w:val="20"/>
          <w:szCs w:val="20"/>
        </w:rPr>
        <w:t xml:space="preserve"> perpetrators of criminal offenses.</w:t>
      </w:r>
    </w:p>
    <w:p w:rsidR="00607302" w:rsidRPr="00106A23" w:rsidRDefault="00576162" w:rsidP="00106A23">
      <w:pPr>
        <w:spacing w:after="0" w:line="240" w:lineRule="auto"/>
        <w:jc w:val="both"/>
        <w:rPr>
          <w:rFonts w:ascii="Garamond" w:hAnsi="Garamond" w:cs="Times New Roman"/>
          <w:sz w:val="20"/>
          <w:szCs w:val="20"/>
        </w:rPr>
      </w:pPr>
      <w:r w:rsidRPr="00106A23">
        <w:rPr>
          <w:rFonts w:ascii="Garamond" w:hAnsi="Garamond" w:cs="Times New Roman"/>
          <w:sz w:val="20"/>
          <w:szCs w:val="20"/>
        </w:rPr>
        <w:t>Thereupon</w:t>
      </w:r>
      <w:r w:rsidR="00607302" w:rsidRPr="00106A23">
        <w:rPr>
          <w:rFonts w:ascii="Garamond" w:hAnsi="Garamond" w:cs="Times New Roman"/>
          <w:sz w:val="20"/>
          <w:szCs w:val="20"/>
        </w:rPr>
        <w:t xml:space="preserve">, </w:t>
      </w:r>
      <w:r w:rsidRPr="00106A23">
        <w:rPr>
          <w:rFonts w:ascii="Garamond" w:hAnsi="Garamond" w:cs="Times New Roman"/>
          <w:sz w:val="20"/>
          <w:szCs w:val="20"/>
        </w:rPr>
        <w:t xml:space="preserve">by </w:t>
      </w:r>
      <w:r w:rsidR="00607302" w:rsidRPr="00106A23">
        <w:rPr>
          <w:rFonts w:ascii="Garamond" w:hAnsi="Garamond" w:cs="Times New Roman"/>
          <w:sz w:val="20"/>
          <w:szCs w:val="20"/>
        </w:rPr>
        <w:t xml:space="preserve">referring to the material legal-criminal provisions in the first place of the </w:t>
      </w:r>
      <w:r w:rsidR="00607302" w:rsidRPr="00106A23">
        <w:rPr>
          <w:rFonts w:ascii="Garamond" w:hAnsi="Garamond" w:cs="Times New Roman"/>
          <w:i/>
          <w:sz w:val="20"/>
          <w:szCs w:val="20"/>
        </w:rPr>
        <w:t xml:space="preserve">Criminal Code of the Republic of </w:t>
      </w:r>
      <w:r w:rsidRPr="00106A23">
        <w:rPr>
          <w:rFonts w:ascii="Garamond" w:hAnsi="Garamond" w:cs="Times New Roman"/>
          <w:i/>
          <w:sz w:val="20"/>
          <w:szCs w:val="20"/>
        </w:rPr>
        <w:t>Kosovo</w:t>
      </w:r>
      <w:r w:rsidRPr="00106A23">
        <w:rPr>
          <w:rFonts w:ascii="Garamond" w:hAnsi="Garamond" w:cs="Times New Roman"/>
          <w:sz w:val="20"/>
          <w:szCs w:val="20"/>
        </w:rPr>
        <w:t>, it is valid to stipulate</w:t>
      </w:r>
      <w:r w:rsidR="00607302" w:rsidRPr="00106A23">
        <w:rPr>
          <w:rFonts w:ascii="Garamond" w:hAnsi="Garamond" w:cs="Times New Roman"/>
          <w:sz w:val="20"/>
          <w:szCs w:val="20"/>
        </w:rPr>
        <w:t xml:space="preserve"> that the </w:t>
      </w:r>
      <w:r w:rsidRPr="00106A23">
        <w:rPr>
          <w:rFonts w:ascii="Garamond" w:hAnsi="Garamond" w:cs="Times New Roman"/>
          <w:sz w:val="20"/>
          <w:szCs w:val="20"/>
        </w:rPr>
        <w:t>l</w:t>
      </w:r>
      <w:r w:rsidR="003047CE" w:rsidRPr="00106A23">
        <w:rPr>
          <w:rFonts w:ascii="Garamond" w:hAnsi="Garamond" w:cs="Times New Roman"/>
          <w:sz w:val="20"/>
          <w:szCs w:val="20"/>
        </w:rPr>
        <w:t xml:space="preserve">egal </w:t>
      </w:r>
      <w:r w:rsidR="009B3C09" w:rsidRPr="00106A23">
        <w:rPr>
          <w:rFonts w:ascii="Garamond" w:hAnsi="Garamond" w:cs="Times New Roman"/>
          <w:sz w:val="20"/>
          <w:szCs w:val="20"/>
        </w:rPr>
        <w:t>entity is</w:t>
      </w:r>
      <w:r w:rsidRPr="00106A23">
        <w:rPr>
          <w:rFonts w:ascii="Garamond" w:hAnsi="Garamond" w:cs="Times New Roman"/>
          <w:sz w:val="20"/>
          <w:szCs w:val="20"/>
        </w:rPr>
        <w:t xml:space="preserve"> responsible </w:t>
      </w:r>
      <w:r w:rsidR="009B3C09" w:rsidRPr="00106A23">
        <w:rPr>
          <w:rFonts w:ascii="Garamond" w:hAnsi="Garamond" w:cs="Times New Roman"/>
          <w:sz w:val="20"/>
          <w:szCs w:val="20"/>
        </w:rPr>
        <w:t>for the</w:t>
      </w:r>
      <w:r w:rsidRPr="00106A23">
        <w:rPr>
          <w:rFonts w:ascii="Garamond" w:hAnsi="Garamond" w:cs="Times New Roman"/>
          <w:sz w:val="20"/>
          <w:szCs w:val="20"/>
        </w:rPr>
        <w:t xml:space="preserve"> commission of </w:t>
      </w:r>
      <w:r w:rsidR="00607302" w:rsidRPr="00106A23">
        <w:rPr>
          <w:rFonts w:ascii="Garamond" w:hAnsi="Garamond" w:cs="Times New Roman"/>
          <w:sz w:val="20"/>
          <w:szCs w:val="20"/>
        </w:rPr>
        <w:t xml:space="preserve">criminal </w:t>
      </w:r>
      <w:r w:rsidR="00D95A9E" w:rsidRPr="00106A23">
        <w:rPr>
          <w:rFonts w:ascii="Garamond" w:hAnsi="Garamond" w:cs="Times New Roman"/>
          <w:sz w:val="20"/>
          <w:szCs w:val="20"/>
        </w:rPr>
        <w:t>offense by</w:t>
      </w:r>
      <w:r w:rsidR="00607302" w:rsidRPr="00106A23">
        <w:rPr>
          <w:rFonts w:ascii="Garamond" w:hAnsi="Garamond" w:cs="Times New Roman"/>
          <w:sz w:val="20"/>
          <w:szCs w:val="20"/>
        </w:rPr>
        <w:t xml:space="preserve"> the responsible person, who has committed the </w:t>
      </w:r>
      <w:r w:rsidR="00D95A9E" w:rsidRPr="00106A23">
        <w:rPr>
          <w:rFonts w:ascii="Garamond" w:hAnsi="Garamond" w:cs="Times New Roman"/>
          <w:sz w:val="20"/>
          <w:szCs w:val="20"/>
        </w:rPr>
        <w:t>act by</w:t>
      </w:r>
      <w:r w:rsidR="00607302" w:rsidRPr="00106A23">
        <w:rPr>
          <w:rFonts w:ascii="Garamond" w:hAnsi="Garamond" w:cs="Times New Roman"/>
          <w:sz w:val="20"/>
          <w:szCs w:val="20"/>
        </w:rPr>
        <w:t xml:space="preserve">acting on behalf of the </w:t>
      </w:r>
      <w:r w:rsidRPr="00106A23">
        <w:rPr>
          <w:rFonts w:ascii="Garamond" w:hAnsi="Garamond" w:cs="Times New Roman"/>
          <w:sz w:val="20"/>
          <w:szCs w:val="20"/>
        </w:rPr>
        <w:t>l</w:t>
      </w:r>
      <w:r w:rsidR="003047CE" w:rsidRPr="00106A23">
        <w:rPr>
          <w:rFonts w:ascii="Garamond" w:hAnsi="Garamond" w:cs="Times New Roman"/>
          <w:sz w:val="20"/>
          <w:szCs w:val="20"/>
        </w:rPr>
        <w:t xml:space="preserve">egal </w:t>
      </w:r>
      <w:r w:rsidR="00D95A9E" w:rsidRPr="00106A23">
        <w:rPr>
          <w:rFonts w:ascii="Garamond" w:hAnsi="Garamond" w:cs="Times New Roman"/>
          <w:sz w:val="20"/>
          <w:szCs w:val="20"/>
        </w:rPr>
        <w:t>entity and</w:t>
      </w:r>
      <w:r w:rsidR="00607302" w:rsidRPr="00106A23">
        <w:rPr>
          <w:rFonts w:ascii="Garamond" w:hAnsi="Garamond" w:cs="Times New Roman"/>
          <w:sz w:val="20"/>
          <w:szCs w:val="20"/>
        </w:rPr>
        <w:t xml:space="preserve"> for its benefit or interest or when </w:t>
      </w:r>
      <w:r w:rsidR="00D23ACB" w:rsidRPr="00106A23">
        <w:rPr>
          <w:rFonts w:ascii="Garamond" w:hAnsi="Garamond" w:cs="Times New Roman"/>
          <w:sz w:val="20"/>
          <w:szCs w:val="20"/>
        </w:rPr>
        <w:t>that criminal</w:t>
      </w:r>
      <w:r w:rsidRPr="00106A23">
        <w:rPr>
          <w:rFonts w:ascii="Garamond" w:hAnsi="Garamond" w:cs="Times New Roman"/>
          <w:sz w:val="20"/>
          <w:szCs w:val="20"/>
        </w:rPr>
        <w:t xml:space="preserve"> offense has inflicted damage</w:t>
      </w:r>
      <w:r w:rsidR="00607302" w:rsidRPr="00106A23">
        <w:rPr>
          <w:rFonts w:ascii="Garamond" w:hAnsi="Garamond" w:cs="Times New Roman"/>
          <w:sz w:val="20"/>
          <w:szCs w:val="20"/>
        </w:rPr>
        <w:t>. (</w:t>
      </w:r>
      <w:r w:rsidR="00607302" w:rsidRPr="00106A23">
        <w:rPr>
          <w:rFonts w:ascii="Garamond" w:hAnsi="Garamond" w:cs="Times New Roman"/>
          <w:i/>
          <w:sz w:val="20"/>
          <w:szCs w:val="20"/>
        </w:rPr>
        <w:t>Criminal Code of the Republic of Kosovo</w:t>
      </w:r>
      <w:r w:rsidR="00607302" w:rsidRPr="00106A23">
        <w:rPr>
          <w:rFonts w:ascii="Garamond" w:hAnsi="Garamond" w:cs="Times New Roman"/>
          <w:sz w:val="20"/>
          <w:szCs w:val="20"/>
        </w:rPr>
        <w:t xml:space="preserve">, No. 06 / L-074, 23 November 2018, Article 37, para. 1). Meanwhile, in order to further </w:t>
      </w:r>
      <w:r w:rsidR="00D23ACB" w:rsidRPr="00106A23">
        <w:rPr>
          <w:rFonts w:ascii="Garamond" w:hAnsi="Garamond" w:cs="Times New Roman"/>
          <w:sz w:val="20"/>
          <w:szCs w:val="20"/>
        </w:rPr>
        <w:t>stipulate such</w:t>
      </w:r>
      <w:r w:rsidR="00607302" w:rsidRPr="00106A23">
        <w:rPr>
          <w:rFonts w:ascii="Garamond" w:hAnsi="Garamond" w:cs="Times New Roman"/>
          <w:sz w:val="20"/>
          <w:szCs w:val="20"/>
        </w:rPr>
        <w:t xml:space="preserve"> a</w:t>
      </w:r>
      <w:r w:rsidRPr="00106A23">
        <w:rPr>
          <w:rFonts w:ascii="Garamond" w:hAnsi="Garamond" w:cs="Times New Roman"/>
          <w:sz w:val="20"/>
          <w:szCs w:val="20"/>
        </w:rPr>
        <w:t xml:space="preserve"> legal definition, and </w:t>
      </w:r>
      <w:r w:rsidR="00607302" w:rsidRPr="00106A23">
        <w:rPr>
          <w:rFonts w:ascii="Garamond" w:hAnsi="Garamond" w:cs="Times New Roman"/>
          <w:sz w:val="20"/>
          <w:szCs w:val="20"/>
        </w:rPr>
        <w:t xml:space="preserve">to </w:t>
      </w:r>
      <w:r w:rsidRPr="00106A23">
        <w:rPr>
          <w:rFonts w:ascii="Garamond" w:hAnsi="Garamond" w:cs="Times New Roman"/>
          <w:sz w:val="20"/>
          <w:szCs w:val="20"/>
        </w:rPr>
        <w:t>further define the subject of l</w:t>
      </w:r>
      <w:r w:rsidR="003047CE" w:rsidRPr="00106A23">
        <w:rPr>
          <w:rFonts w:ascii="Garamond" w:hAnsi="Garamond" w:cs="Times New Roman"/>
          <w:sz w:val="20"/>
          <w:szCs w:val="20"/>
        </w:rPr>
        <w:t xml:space="preserve">egal </w:t>
      </w:r>
      <w:r w:rsidR="009B3C09" w:rsidRPr="00106A23">
        <w:rPr>
          <w:rFonts w:ascii="Garamond" w:hAnsi="Garamond" w:cs="Times New Roman"/>
          <w:sz w:val="20"/>
          <w:szCs w:val="20"/>
        </w:rPr>
        <w:t>entity as</w:t>
      </w:r>
      <w:r w:rsidR="00607302" w:rsidRPr="00106A23">
        <w:rPr>
          <w:rFonts w:ascii="Garamond" w:hAnsi="Garamond" w:cs="Times New Roman"/>
          <w:sz w:val="20"/>
          <w:szCs w:val="20"/>
        </w:rPr>
        <w:t xml:space="preserve"> a bearer of certain rights and </w:t>
      </w:r>
      <w:r w:rsidR="00D23ACB" w:rsidRPr="00106A23">
        <w:rPr>
          <w:rFonts w:ascii="Garamond" w:hAnsi="Garamond" w:cs="Times New Roman"/>
          <w:sz w:val="20"/>
          <w:szCs w:val="20"/>
        </w:rPr>
        <w:t>obligations, such</w:t>
      </w:r>
      <w:r w:rsidRPr="00106A23">
        <w:rPr>
          <w:rFonts w:ascii="Garamond" w:hAnsi="Garamond" w:cs="Times New Roman"/>
          <w:sz w:val="20"/>
          <w:szCs w:val="20"/>
        </w:rPr>
        <w:t xml:space="preserve"> definition has been established in </w:t>
      </w:r>
      <w:r w:rsidR="009B3C09" w:rsidRPr="00106A23">
        <w:rPr>
          <w:rFonts w:ascii="Garamond" w:hAnsi="Garamond" w:cs="Times New Roman"/>
          <w:sz w:val="20"/>
          <w:szCs w:val="20"/>
        </w:rPr>
        <w:t>order toindicate that</w:t>
      </w:r>
      <w:r w:rsidR="00607302" w:rsidRPr="00106A23">
        <w:rPr>
          <w:rFonts w:ascii="Garamond" w:hAnsi="Garamond" w:cs="Times New Roman"/>
          <w:sz w:val="20"/>
          <w:szCs w:val="20"/>
        </w:rPr>
        <w:t xml:space="preserve"> the </w:t>
      </w:r>
      <w:r w:rsidRPr="00106A23">
        <w:rPr>
          <w:rFonts w:ascii="Garamond" w:hAnsi="Garamond" w:cs="Times New Roman"/>
          <w:sz w:val="20"/>
          <w:szCs w:val="20"/>
        </w:rPr>
        <w:t>l</w:t>
      </w:r>
      <w:r w:rsidR="003047CE" w:rsidRPr="00106A23">
        <w:rPr>
          <w:rFonts w:ascii="Garamond" w:hAnsi="Garamond" w:cs="Times New Roman"/>
          <w:sz w:val="20"/>
          <w:szCs w:val="20"/>
        </w:rPr>
        <w:t xml:space="preserve">egal </w:t>
      </w:r>
      <w:r w:rsidR="00D95A9E" w:rsidRPr="00106A23">
        <w:rPr>
          <w:rFonts w:ascii="Garamond" w:hAnsi="Garamond" w:cs="Times New Roman"/>
          <w:sz w:val="20"/>
          <w:szCs w:val="20"/>
        </w:rPr>
        <w:t>entity is</w:t>
      </w:r>
      <w:r w:rsidR="00607302" w:rsidRPr="00106A23">
        <w:rPr>
          <w:rFonts w:ascii="Garamond" w:hAnsi="Garamond" w:cs="Times New Roman"/>
          <w:sz w:val="20"/>
          <w:szCs w:val="20"/>
        </w:rPr>
        <w:t xml:space="preserve"> the legal entity of the country or a foreigner which according to the Kosovo legislation in force is considered a </w:t>
      </w:r>
      <w:r w:rsidRPr="00106A23">
        <w:rPr>
          <w:rFonts w:ascii="Garamond" w:hAnsi="Garamond" w:cs="Times New Roman"/>
          <w:sz w:val="20"/>
          <w:szCs w:val="20"/>
        </w:rPr>
        <w:t>l</w:t>
      </w:r>
      <w:r w:rsidR="003047CE" w:rsidRPr="00106A23">
        <w:rPr>
          <w:rFonts w:ascii="Garamond" w:hAnsi="Garamond" w:cs="Times New Roman"/>
          <w:sz w:val="20"/>
          <w:szCs w:val="20"/>
        </w:rPr>
        <w:t xml:space="preserve">egal </w:t>
      </w:r>
      <w:r w:rsidR="00D95A9E" w:rsidRPr="00106A23">
        <w:rPr>
          <w:rFonts w:ascii="Garamond" w:hAnsi="Garamond" w:cs="Times New Roman"/>
          <w:sz w:val="20"/>
          <w:szCs w:val="20"/>
        </w:rPr>
        <w:t>entity.</w:t>
      </w:r>
      <w:r w:rsidR="00607302" w:rsidRPr="00106A23">
        <w:rPr>
          <w:rFonts w:ascii="Garamond" w:hAnsi="Garamond" w:cs="Times New Roman"/>
          <w:sz w:val="20"/>
          <w:szCs w:val="20"/>
        </w:rPr>
        <w:t xml:space="preserve"> (</w:t>
      </w:r>
      <w:r w:rsidR="00607302" w:rsidRPr="00106A23">
        <w:rPr>
          <w:rFonts w:ascii="Garamond" w:hAnsi="Garamond" w:cs="Times New Roman"/>
          <w:i/>
          <w:sz w:val="20"/>
          <w:szCs w:val="20"/>
        </w:rPr>
        <w:t>Law on Liability of Legal Entities for Criminal Offenses</w:t>
      </w:r>
      <w:r w:rsidR="00607302" w:rsidRPr="00106A23">
        <w:rPr>
          <w:rFonts w:ascii="Garamond" w:hAnsi="Garamond" w:cs="Times New Roman"/>
          <w:sz w:val="20"/>
          <w:szCs w:val="20"/>
        </w:rPr>
        <w:t>, No. 04 / L-030, 31 August 2011, Article 1,</w:t>
      </w:r>
      <w:r w:rsidRPr="00106A23">
        <w:rPr>
          <w:rFonts w:ascii="Garamond" w:hAnsi="Garamond" w:cs="Times New Roman"/>
          <w:sz w:val="20"/>
          <w:szCs w:val="20"/>
        </w:rPr>
        <w:t xml:space="preserve"> para. 1.2). Whereas, apart from </w:t>
      </w:r>
      <w:r w:rsidR="009060BB" w:rsidRPr="00106A23">
        <w:rPr>
          <w:rFonts w:ascii="Garamond" w:hAnsi="Garamond" w:cs="Times New Roman"/>
          <w:sz w:val="20"/>
          <w:szCs w:val="20"/>
        </w:rPr>
        <w:t>the legal</w:t>
      </w:r>
      <w:r w:rsidR="009B3C09" w:rsidRPr="00106A23">
        <w:rPr>
          <w:rFonts w:ascii="Garamond" w:hAnsi="Garamond" w:cs="Times New Roman"/>
          <w:sz w:val="20"/>
          <w:szCs w:val="20"/>
        </w:rPr>
        <w:t>entity being</w:t>
      </w:r>
      <w:r w:rsidR="00607302" w:rsidRPr="00106A23">
        <w:rPr>
          <w:rFonts w:ascii="Garamond" w:hAnsi="Garamond" w:cs="Times New Roman"/>
          <w:sz w:val="20"/>
          <w:szCs w:val="20"/>
        </w:rPr>
        <w:t>as a subject responsible for committing the criminal offense</w:t>
      </w:r>
      <w:r w:rsidR="009060BB" w:rsidRPr="00106A23">
        <w:rPr>
          <w:rFonts w:ascii="Garamond" w:hAnsi="Garamond" w:cs="Times New Roman"/>
          <w:sz w:val="20"/>
          <w:szCs w:val="20"/>
        </w:rPr>
        <w:t xml:space="preserve">, </w:t>
      </w:r>
      <w:r w:rsidR="00607302" w:rsidRPr="00106A23">
        <w:rPr>
          <w:rFonts w:ascii="Garamond" w:hAnsi="Garamond" w:cs="Times New Roman"/>
          <w:sz w:val="20"/>
          <w:szCs w:val="20"/>
        </w:rPr>
        <w:t xml:space="preserve">the </w:t>
      </w:r>
      <w:r w:rsidRPr="00106A23">
        <w:rPr>
          <w:rFonts w:ascii="Garamond" w:hAnsi="Garamond" w:cs="Times New Roman"/>
          <w:sz w:val="20"/>
          <w:szCs w:val="20"/>
        </w:rPr>
        <w:t>l</w:t>
      </w:r>
      <w:r w:rsidR="003047CE" w:rsidRPr="00106A23">
        <w:rPr>
          <w:rFonts w:ascii="Garamond" w:hAnsi="Garamond" w:cs="Times New Roman"/>
          <w:sz w:val="20"/>
          <w:szCs w:val="20"/>
        </w:rPr>
        <w:t xml:space="preserve">egal </w:t>
      </w:r>
      <w:r w:rsidR="009B3C09" w:rsidRPr="00106A23">
        <w:rPr>
          <w:rFonts w:ascii="Garamond" w:hAnsi="Garamond" w:cs="Times New Roman"/>
          <w:sz w:val="20"/>
          <w:szCs w:val="20"/>
        </w:rPr>
        <w:t>entity in</w:t>
      </w:r>
      <w:r w:rsidR="00607302" w:rsidRPr="00106A23">
        <w:rPr>
          <w:rFonts w:ascii="Garamond" w:hAnsi="Garamond" w:cs="Times New Roman"/>
          <w:sz w:val="20"/>
          <w:szCs w:val="20"/>
        </w:rPr>
        <w:t xml:space="preserve"> certain situations is considered to be the natural person within the </w:t>
      </w:r>
      <w:r w:rsidRPr="00106A23">
        <w:rPr>
          <w:rFonts w:ascii="Garamond" w:hAnsi="Garamond" w:cs="Times New Roman"/>
          <w:sz w:val="20"/>
          <w:szCs w:val="20"/>
        </w:rPr>
        <w:t>l</w:t>
      </w:r>
      <w:r w:rsidR="008820A5" w:rsidRPr="00106A23">
        <w:rPr>
          <w:rFonts w:ascii="Garamond" w:hAnsi="Garamond" w:cs="Times New Roman"/>
          <w:sz w:val="20"/>
          <w:szCs w:val="20"/>
        </w:rPr>
        <w:t>egal entity</w:t>
      </w:r>
      <w:r w:rsidR="00607302" w:rsidRPr="00106A23">
        <w:rPr>
          <w:rFonts w:ascii="Garamond" w:hAnsi="Garamond" w:cs="Times New Roman"/>
          <w:sz w:val="20"/>
          <w:szCs w:val="20"/>
        </w:rPr>
        <w:t xml:space="preserve">, who has the confidence to perform certain duties, or authorization for acting on behalf of the </w:t>
      </w:r>
      <w:r w:rsidRPr="00106A23">
        <w:rPr>
          <w:rFonts w:ascii="Garamond" w:hAnsi="Garamond" w:cs="Times New Roman"/>
          <w:sz w:val="20"/>
          <w:szCs w:val="20"/>
        </w:rPr>
        <w:t>l</w:t>
      </w:r>
      <w:r w:rsidR="008820A5" w:rsidRPr="00106A23">
        <w:rPr>
          <w:rFonts w:ascii="Garamond" w:hAnsi="Garamond" w:cs="Times New Roman"/>
          <w:sz w:val="20"/>
          <w:szCs w:val="20"/>
        </w:rPr>
        <w:t>egal entity</w:t>
      </w:r>
      <w:r w:rsidR="00607302" w:rsidRPr="00106A23">
        <w:rPr>
          <w:rFonts w:ascii="Garamond" w:hAnsi="Garamond" w:cs="Times New Roman"/>
          <w:sz w:val="20"/>
          <w:szCs w:val="20"/>
        </w:rPr>
        <w:t xml:space="preserve"> and there is a high justification that he</w:t>
      </w:r>
      <w:r w:rsidR="009060BB" w:rsidRPr="00106A23">
        <w:rPr>
          <w:rFonts w:ascii="Garamond" w:hAnsi="Garamond" w:cs="Times New Roman"/>
          <w:sz w:val="20"/>
          <w:szCs w:val="20"/>
        </w:rPr>
        <w:t>/she</w:t>
      </w:r>
      <w:r w:rsidR="00607302" w:rsidRPr="00106A23">
        <w:rPr>
          <w:rFonts w:ascii="Garamond" w:hAnsi="Garamond" w:cs="Times New Roman"/>
          <w:sz w:val="20"/>
          <w:szCs w:val="20"/>
        </w:rPr>
        <w:t xml:space="preserve"> is authorized to act on behalf of the </w:t>
      </w:r>
      <w:r w:rsidRPr="00106A23">
        <w:rPr>
          <w:rFonts w:ascii="Garamond" w:hAnsi="Garamond" w:cs="Times New Roman"/>
          <w:sz w:val="20"/>
          <w:szCs w:val="20"/>
        </w:rPr>
        <w:t>l</w:t>
      </w:r>
      <w:r w:rsidR="003047CE" w:rsidRPr="00106A23">
        <w:rPr>
          <w:rFonts w:ascii="Garamond" w:hAnsi="Garamond" w:cs="Times New Roman"/>
          <w:sz w:val="20"/>
          <w:szCs w:val="20"/>
        </w:rPr>
        <w:t xml:space="preserve">egal entity </w:t>
      </w:r>
      <w:r w:rsidR="00607302" w:rsidRPr="00106A23">
        <w:rPr>
          <w:rFonts w:ascii="Garamond" w:hAnsi="Garamond" w:cs="Times New Roman"/>
          <w:sz w:val="20"/>
          <w:szCs w:val="20"/>
        </w:rPr>
        <w:t>. (</w:t>
      </w:r>
      <w:r w:rsidRPr="00106A23">
        <w:rPr>
          <w:rFonts w:ascii="Garamond" w:hAnsi="Garamond" w:cs="Times New Roman"/>
          <w:i/>
          <w:sz w:val="20"/>
          <w:szCs w:val="20"/>
        </w:rPr>
        <w:t xml:space="preserve">Law on </w:t>
      </w:r>
      <w:r w:rsidR="009060BB" w:rsidRPr="00106A23">
        <w:rPr>
          <w:rFonts w:ascii="Garamond" w:hAnsi="Garamond" w:cs="Times New Roman"/>
          <w:i/>
          <w:sz w:val="20"/>
          <w:szCs w:val="20"/>
        </w:rPr>
        <w:t>Liability of</w:t>
      </w:r>
      <w:r w:rsidR="00607302" w:rsidRPr="00106A23">
        <w:rPr>
          <w:rFonts w:ascii="Garamond" w:hAnsi="Garamond" w:cs="Times New Roman"/>
          <w:i/>
          <w:sz w:val="20"/>
          <w:szCs w:val="20"/>
        </w:rPr>
        <w:t xml:space="preserve"> Legal Entities for Criminal Offenses</w:t>
      </w:r>
      <w:r w:rsidR="00607302" w:rsidRPr="00106A23">
        <w:rPr>
          <w:rFonts w:ascii="Garamond" w:hAnsi="Garamond" w:cs="Times New Roman"/>
          <w:sz w:val="20"/>
          <w:szCs w:val="20"/>
        </w:rPr>
        <w:t>, No. 04 / L-030, 31 August 2011, Article 1, para. 1.1).</w:t>
      </w:r>
    </w:p>
    <w:p w:rsidR="0016030A" w:rsidRPr="00106A23" w:rsidRDefault="009060BB" w:rsidP="00106A23">
      <w:pPr>
        <w:spacing w:after="0" w:line="240" w:lineRule="auto"/>
        <w:jc w:val="both"/>
        <w:rPr>
          <w:rFonts w:ascii="Garamond" w:hAnsi="Garamond" w:cs="Times New Roman"/>
          <w:sz w:val="20"/>
          <w:szCs w:val="20"/>
        </w:rPr>
      </w:pPr>
      <w:r w:rsidRPr="00106A23">
        <w:rPr>
          <w:rFonts w:ascii="Garamond" w:hAnsi="Garamond" w:cs="Times New Roman"/>
          <w:sz w:val="20"/>
          <w:szCs w:val="20"/>
        </w:rPr>
        <w:t xml:space="preserve">Thus, we will stress out once again that </w:t>
      </w:r>
      <w:r w:rsidR="00607302" w:rsidRPr="00106A23">
        <w:rPr>
          <w:rFonts w:ascii="Garamond" w:hAnsi="Garamond" w:cs="Times New Roman"/>
          <w:sz w:val="20"/>
          <w:szCs w:val="20"/>
        </w:rPr>
        <w:t>based on the legal-criminal provisions in force in the Repub</w:t>
      </w:r>
      <w:r w:rsidRPr="00106A23">
        <w:rPr>
          <w:rFonts w:ascii="Garamond" w:hAnsi="Garamond" w:cs="Times New Roman"/>
          <w:sz w:val="20"/>
          <w:szCs w:val="20"/>
        </w:rPr>
        <w:t xml:space="preserve">lic of Kosovo, it is apparent </w:t>
      </w:r>
      <w:r w:rsidR="00607302" w:rsidRPr="00106A23">
        <w:rPr>
          <w:rFonts w:ascii="Garamond" w:hAnsi="Garamond" w:cs="Times New Roman"/>
          <w:sz w:val="20"/>
          <w:szCs w:val="20"/>
        </w:rPr>
        <w:t xml:space="preserve">that the legal subjectivity of legal entities </w:t>
      </w:r>
      <w:r w:rsidRPr="00106A23">
        <w:rPr>
          <w:rFonts w:ascii="Garamond" w:hAnsi="Garamond" w:cs="Times New Roman"/>
          <w:sz w:val="20"/>
          <w:szCs w:val="20"/>
        </w:rPr>
        <w:t>is not</w:t>
      </w:r>
      <w:r w:rsidR="00607302" w:rsidRPr="00106A23">
        <w:rPr>
          <w:rFonts w:ascii="Garamond" w:hAnsi="Garamond" w:cs="Times New Roman"/>
          <w:sz w:val="20"/>
          <w:szCs w:val="20"/>
        </w:rPr>
        <w:t xml:space="preserve"> only </w:t>
      </w:r>
      <w:r w:rsidRPr="00106A23">
        <w:rPr>
          <w:rFonts w:ascii="Garamond" w:hAnsi="Garamond" w:cs="Times New Roman"/>
          <w:sz w:val="20"/>
          <w:szCs w:val="20"/>
        </w:rPr>
        <w:t xml:space="preserve">recognized, but at the same time they, </w:t>
      </w:r>
      <w:r w:rsidR="00607302" w:rsidRPr="00106A23">
        <w:rPr>
          <w:rFonts w:ascii="Garamond" w:hAnsi="Garamond" w:cs="Times New Roman"/>
          <w:sz w:val="20"/>
          <w:szCs w:val="20"/>
        </w:rPr>
        <w:t xml:space="preserve">as well as natural persons as responsible persons within </w:t>
      </w:r>
      <w:r w:rsidRPr="00106A23">
        <w:rPr>
          <w:rFonts w:ascii="Garamond" w:hAnsi="Garamond" w:cs="Times New Roman"/>
          <w:sz w:val="20"/>
          <w:szCs w:val="20"/>
        </w:rPr>
        <w:t>them,</w:t>
      </w:r>
      <w:r w:rsidR="00607302" w:rsidRPr="00106A23">
        <w:rPr>
          <w:rFonts w:ascii="Garamond" w:hAnsi="Garamond" w:cs="Times New Roman"/>
          <w:sz w:val="20"/>
          <w:szCs w:val="20"/>
        </w:rPr>
        <w:t xml:space="preserve"> who commit acts on their </w:t>
      </w:r>
      <w:r w:rsidRPr="00106A23">
        <w:rPr>
          <w:rFonts w:ascii="Garamond" w:hAnsi="Garamond" w:cs="Times New Roman"/>
          <w:sz w:val="20"/>
          <w:szCs w:val="20"/>
        </w:rPr>
        <w:t>behalf and</w:t>
      </w:r>
      <w:r w:rsidR="00607302" w:rsidRPr="00106A23">
        <w:rPr>
          <w:rFonts w:ascii="Garamond" w:hAnsi="Garamond" w:cs="Times New Roman"/>
          <w:sz w:val="20"/>
          <w:szCs w:val="20"/>
        </w:rPr>
        <w:t xml:space="preserve"> on their account, also bear criminal responsibility for th</w:t>
      </w:r>
      <w:r w:rsidRPr="00106A23">
        <w:rPr>
          <w:rFonts w:ascii="Garamond" w:hAnsi="Garamond" w:cs="Times New Roman"/>
          <w:sz w:val="20"/>
          <w:szCs w:val="20"/>
        </w:rPr>
        <w:t>e criminal offenses committed within</w:t>
      </w:r>
      <w:r w:rsidR="00607302" w:rsidRPr="00106A23">
        <w:rPr>
          <w:rFonts w:ascii="Garamond" w:hAnsi="Garamond" w:cs="Times New Roman"/>
          <w:sz w:val="20"/>
          <w:szCs w:val="20"/>
        </w:rPr>
        <w:t xml:space="preserve"> society.</w:t>
      </w:r>
    </w:p>
    <w:p w:rsidR="00A51C94" w:rsidRPr="00106A23" w:rsidRDefault="00A51C94" w:rsidP="00106A23">
      <w:pPr>
        <w:autoSpaceDE w:val="0"/>
        <w:autoSpaceDN w:val="0"/>
        <w:adjustRightInd w:val="0"/>
        <w:spacing w:after="0" w:line="240" w:lineRule="auto"/>
        <w:jc w:val="both"/>
        <w:rPr>
          <w:rFonts w:ascii="Garamond" w:hAnsi="Garamond" w:cs="Times New Roman"/>
          <w:b/>
          <w:sz w:val="20"/>
          <w:szCs w:val="20"/>
          <w:lang w:val="sq-AL"/>
        </w:rPr>
      </w:pPr>
    </w:p>
    <w:p w:rsidR="00262819" w:rsidRPr="00106A23" w:rsidRDefault="00262819" w:rsidP="00106A23">
      <w:pPr>
        <w:autoSpaceDE w:val="0"/>
        <w:autoSpaceDN w:val="0"/>
        <w:adjustRightInd w:val="0"/>
        <w:spacing w:after="0" w:line="240" w:lineRule="auto"/>
        <w:jc w:val="both"/>
        <w:rPr>
          <w:rFonts w:ascii="Garamond" w:hAnsi="Garamond" w:cs="Times New Roman"/>
          <w:sz w:val="23"/>
          <w:szCs w:val="23"/>
        </w:rPr>
      </w:pPr>
      <w:r w:rsidRPr="00106A23">
        <w:rPr>
          <w:rFonts w:ascii="Garamond" w:hAnsi="Garamond" w:cs="Times New Roman"/>
          <w:b/>
          <w:sz w:val="23"/>
          <w:szCs w:val="23"/>
        </w:rPr>
        <w:t xml:space="preserve">4. Criminal liability of </w:t>
      </w:r>
      <w:r w:rsidR="009060BB" w:rsidRPr="00106A23">
        <w:rPr>
          <w:rFonts w:ascii="Garamond" w:hAnsi="Garamond" w:cs="Times New Roman"/>
          <w:b/>
          <w:sz w:val="23"/>
          <w:szCs w:val="23"/>
        </w:rPr>
        <w:t xml:space="preserve">legal entities </w:t>
      </w:r>
      <w:r w:rsidRPr="00106A23">
        <w:rPr>
          <w:rFonts w:ascii="Garamond" w:hAnsi="Garamond" w:cs="Times New Roman"/>
          <w:b/>
          <w:sz w:val="23"/>
          <w:szCs w:val="23"/>
        </w:rPr>
        <w:t>according to the criminal legislation of Kosovo</w:t>
      </w:r>
    </w:p>
    <w:p w:rsidR="00D95A9E" w:rsidRPr="00106A23" w:rsidRDefault="009060BB" w:rsidP="00106A23">
      <w:pPr>
        <w:autoSpaceDE w:val="0"/>
        <w:autoSpaceDN w:val="0"/>
        <w:adjustRightInd w:val="0"/>
        <w:spacing w:after="0" w:line="240" w:lineRule="auto"/>
        <w:jc w:val="both"/>
        <w:rPr>
          <w:rFonts w:ascii="Garamond" w:hAnsi="Garamond" w:cs="Times New Roman"/>
          <w:sz w:val="20"/>
          <w:szCs w:val="20"/>
        </w:rPr>
      </w:pPr>
      <w:r w:rsidRPr="00106A23">
        <w:rPr>
          <w:rFonts w:ascii="Garamond" w:hAnsi="Garamond" w:cs="Times New Roman"/>
          <w:sz w:val="20"/>
          <w:szCs w:val="20"/>
        </w:rPr>
        <w:t>When reffering to the criminal liability</w:t>
      </w:r>
      <w:r w:rsidR="00262819" w:rsidRPr="00106A23">
        <w:rPr>
          <w:rFonts w:ascii="Garamond" w:hAnsi="Garamond" w:cs="Times New Roman"/>
          <w:sz w:val="20"/>
          <w:szCs w:val="20"/>
        </w:rPr>
        <w:t xml:space="preserve"> of </w:t>
      </w:r>
      <w:r w:rsidRPr="00106A23">
        <w:rPr>
          <w:rFonts w:ascii="Garamond" w:hAnsi="Garamond" w:cs="Times New Roman"/>
          <w:sz w:val="20"/>
          <w:szCs w:val="20"/>
        </w:rPr>
        <w:t>legal entities we ought to clarify that the criminal liability</w:t>
      </w:r>
      <w:r w:rsidR="00262819" w:rsidRPr="00106A23">
        <w:rPr>
          <w:rFonts w:ascii="Garamond" w:hAnsi="Garamond" w:cs="Times New Roman"/>
          <w:sz w:val="20"/>
          <w:szCs w:val="20"/>
        </w:rPr>
        <w:t xml:space="preserve"> consists of the criminal offense as an objective element and responsibility and guilt as subjective elements. (Salihu, Ismet, 2015, p. 276). </w:t>
      </w:r>
      <w:r w:rsidRPr="00106A23">
        <w:rPr>
          <w:rFonts w:ascii="Garamond" w:hAnsi="Garamond" w:cs="Times New Roman"/>
          <w:sz w:val="20"/>
          <w:szCs w:val="20"/>
        </w:rPr>
        <w:t>Consequently, it is apparent that</w:t>
      </w:r>
      <w:r w:rsidR="00262819" w:rsidRPr="00106A23">
        <w:rPr>
          <w:rFonts w:ascii="Garamond" w:hAnsi="Garamond" w:cs="Times New Roman"/>
          <w:sz w:val="20"/>
          <w:szCs w:val="20"/>
        </w:rPr>
        <w:t xml:space="preserve"> although the </w:t>
      </w:r>
      <w:r w:rsidRPr="00106A23">
        <w:rPr>
          <w:rFonts w:ascii="Garamond" w:hAnsi="Garamond" w:cs="Times New Roman"/>
          <w:sz w:val="20"/>
          <w:szCs w:val="20"/>
        </w:rPr>
        <w:t>l</w:t>
      </w:r>
      <w:r w:rsidR="003047CE" w:rsidRPr="00106A23">
        <w:rPr>
          <w:rFonts w:ascii="Garamond" w:hAnsi="Garamond" w:cs="Times New Roman"/>
          <w:sz w:val="20"/>
          <w:szCs w:val="20"/>
        </w:rPr>
        <w:t xml:space="preserve">egal </w:t>
      </w:r>
      <w:r w:rsidRPr="00106A23">
        <w:rPr>
          <w:rFonts w:ascii="Garamond" w:hAnsi="Garamond" w:cs="Times New Roman"/>
          <w:sz w:val="20"/>
          <w:szCs w:val="20"/>
        </w:rPr>
        <w:t>entity is</w:t>
      </w:r>
      <w:r w:rsidR="00262819" w:rsidRPr="00106A23">
        <w:rPr>
          <w:rFonts w:ascii="Garamond" w:hAnsi="Garamond" w:cs="Times New Roman"/>
          <w:sz w:val="20"/>
          <w:szCs w:val="20"/>
        </w:rPr>
        <w:t xml:space="preserve"> essentially a socio-r</w:t>
      </w:r>
      <w:r w:rsidRPr="00106A23">
        <w:rPr>
          <w:rFonts w:ascii="Garamond" w:hAnsi="Garamond" w:cs="Times New Roman"/>
          <w:sz w:val="20"/>
          <w:szCs w:val="20"/>
        </w:rPr>
        <w:t>eal creature, which is created within</w:t>
      </w:r>
      <w:r w:rsidR="00262819" w:rsidRPr="00106A23">
        <w:rPr>
          <w:rFonts w:ascii="Garamond" w:hAnsi="Garamond" w:cs="Times New Roman"/>
          <w:sz w:val="20"/>
          <w:szCs w:val="20"/>
        </w:rPr>
        <w:t xml:space="preserve"> society to perform certain functions, on the other hand su</w:t>
      </w:r>
      <w:r w:rsidRPr="00106A23">
        <w:rPr>
          <w:rFonts w:ascii="Garamond" w:hAnsi="Garamond" w:cs="Times New Roman"/>
          <w:sz w:val="20"/>
          <w:szCs w:val="20"/>
        </w:rPr>
        <w:t>ch a creature clearly lacks</w:t>
      </w:r>
      <w:r w:rsidR="00262819" w:rsidRPr="00106A23">
        <w:rPr>
          <w:rFonts w:ascii="Garamond" w:hAnsi="Garamond" w:cs="Times New Roman"/>
          <w:sz w:val="20"/>
          <w:szCs w:val="20"/>
        </w:rPr>
        <w:t xml:space="preserve"> the subjective side, but</w:t>
      </w:r>
      <w:r w:rsidRPr="00106A23">
        <w:rPr>
          <w:rFonts w:ascii="Garamond" w:hAnsi="Garamond" w:cs="Times New Roman"/>
          <w:sz w:val="20"/>
          <w:szCs w:val="20"/>
        </w:rPr>
        <w:t xml:space="preserve"> which side</w:t>
      </w:r>
      <w:r w:rsidR="00262819" w:rsidRPr="00106A23">
        <w:rPr>
          <w:rFonts w:ascii="Garamond" w:hAnsi="Garamond" w:cs="Times New Roman"/>
          <w:sz w:val="20"/>
          <w:szCs w:val="20"/>
        </w:rPr>
        <w:t xml:space="preserve"> is supplemented by the presence of the natural person, as the responsible subject within the </w:t>
      </w:r>
      <w:r w:rsidRPr="00106A23">
        <w:rPr>
          <w:rFonts w:ascii="Garamond" w:hAnsi="Garamond" w:cs="Times New Roman"/>
          <w:sz w:val="20"/>
          <w:szCs w:val="20"/>
        </w:rPr>
        <w:t>l</w:t>
      </w:r>
      <w:r w:rsidR="003047CE" w:rsidRPr="00106A23">
        <w:rPr>
          <w:rFonts w:ascii="Garamond" w:hAnsi="Garamond" w:cs="Times New Roman"/>
          <w:sz w:val="20"/>
          <w:szCs w:val="20"/>
        </w:rPr>
        <w:t xml:space="preserve">egal </w:t>
      </w:r>
      <w:r w:rsidRPr="00106A23">
        <w:rPr>
          <w:rFonts w:ascii="Garamond" w:hAnsi="Garamond" w:cs="Times New Roman"/>
          <w:sz w:val="20"/>
          <w:szCs w:val="20"/>
        </w:rPr>
        <w:t>entity,</w:t>
      </w:r>
      <w:r w:rsidR="00262819" w:rsidRPr="00106A23">
        <w:rPr>
          <w:rFonts w:ascii="Garamond" w:hAnsi="Garamond" w:cs="Times New Roman"/>
          <w:sz w:val="20"/>
          <w:szCs w:val="20"/>
        </w:rPr>
        <w:t xml:space="preserve"> for which such a subject performs actions. Thus, in this cont</w:t>
      </w:r>
      <w:r w:rsidRPr="00106A23">
        <w:rPr>
          <w:rFonts w:ascii="Garamond" w:hAnsi="Garamond" w:cs="Times New Roman"/>
          <w:sz w:val="20"/>
          <w:szCs w:val="20"/>
        </w:rPr>
        <w:t>ext, the criminal liability ofl</w:t>
      </w:r>
      <w:r w:rsidR="003047CE" w:rsidRPr="00106A23">
        <w:rPr>
          <w:rFonts w:ascii="Garamond" w:hAnsi="Garamond" w:cs="Times New Roman"/>
          <w:sz w:val="20"/>
          <w:szCs w:val="20"/>
        </w:rPr>
        <w:t xml:space="preserve">egal </w:t>
      </w:r>
      <w:r w:rsidRPr="00106A23">
        <w:rPr>
          <w:rFonts w:ascii="Garamond" w:hAnsi="Garamond" w:cs="Times New Roman"/>
          <w:sz w:val="20"/>
          <w:szCs w:val="20"/>
        </w:rPr>
        <w:t>entity in</w:t>
      </w:r>
      <w:r w:rsidR="00262819" w:rsidRPr="00106A23">
        <w:rPr>
          <w:rFonts w:ascii="Garamond" w:hAnsi="Garamond" w:cs="Times New Roman"/>
          <w:sz w:val="20"/>
          <w:szCs w:val="20"/>
        </w:rPr>
        <w:t xml:space="preserve"> Kos</w:t>
      </w:r>
      <w:r w:rsidRPr="00106A23">
        <w:rPr>
          <w:rFonts w:ascii="Garamond" w:hAnsi="Garamond" w:cs="Times New Roman"/>
          <w:sz w:val="20"/>
          <w:szCs w:val="20"/>
        </w:rPr>
        <w:t>ovo derives</w:t>
      </w:r>
      <w:r w:rsidR="00262819" w:rsidRPr="00106A23">
        <w:rPr>
          <w:rFonts w:ascii="Garamond" w:hAnsi="Garamond" w:cs="Times New Roman"/>
          <w:sz w:val="20"/>
          <w:szCs w:val="20"/>
        </w:rPr>
        <w:t xml:space="preserve"> only in relation to criminal offenses committed on their behalf by natural persons, in the framework of the implementation of the given </w:t>
      </w:r>
      <w:r w:rsidR="001C5E0E" w:rsidRPr="00106A23">
        <w:rPr>
          <w:rFonts w:ascii="Garamond" w:hAnsi="Garamond" w:cs="Times New Roman"/>
          <w:sz w:val="20"/>
          <w:szCs w:val="20"/>
        </w:rPr>
        <w:t>authorizations in</w:t>
      </w:r>
      <w:r w:rsidR="00262819" w:rsidRPr="00106A23">
        <w:rPr>
          <w:rFonts w:ascii="Garamond" w:hAnsi="Garamond" w:cs="Times New Roman"/>
          <w:sz w:val="20"/>
          <w:szCs w:val="20"/>
        </w:rPr>
        <w:t xml:space="preserve"> order </w:t>
      </w:r>
      <w:r w:rsidRPr="00106A23">
        <w:rPr>
          <w:rFonts w:ascii="Garamond" w:hAnsi="Garamond" w:cs="Times New Roman"/>
          <w:sz w:val="20"/>
          <w:szCs w:val="20"/>
        </w:rPr>
        <w:t xml:space="preserve">for the legal entity to generate </w:t>
      </w:r>
      <w:r w:rsidR="00262819" w:rsidRPr="00106A23">
        <w:rPr>
          <w:rFonts w:ascii="Garamond" w:hAnsi="Garamond" w:cs="Times New Roman"/>
          <w:sz w:val="20"/>
          <w:szCs w:val="20"/>
        </w:rPr>
        <w:t>any benef</w:t>
      </w:r>
      <w:r w:rsidRPr="00106A23">
        <w:rPr>
          <w:rFonts w:ascii="Garamond" w:hAnsi="Garamond" w:cs="Times New Roman"/>
          <w:sz w:val="20"/>
          <w:szCs w:val="20"/>
        </w:rPr>
        <w:t>it, or if the offense has inflicted</w:t>
      </w:r>
      <w:r w:rsidR="00262819" w:rsidRPr="00106A23">
        <w:rPr>
          <w:rFonts w:ascii="Garamond" w:hAnsi="Garamond" w:cs="Times New Roman"/>
          <w:sz w:val="20"/>
          <w:szCs w:val="20"/>
        </w:rPr>
        <w:t xml:space="preserve"> damages. The liability of the </w:t>
      </w:r>
      <w:r w:rsidRPr="00106A23">
        <w:rPr>
          <w:rFonts w:ascii="Garamond" w:hAnsi="Garamond" w:cs="Times New Roman"/>
          <w:sz w:val="20"/>
          <w:szCs w:val="20"/>
        </w:rPr>
        <w:t>l</w:t>
      </w:r>
      <w:r w:rsidR="003047CE" w:rsidRPr="00106A23">
        <w:rPr>
          <w:rFonts w:ascii="Garamond" w:hAnsi="Garamond" w:cs="Times New Roman"/>
          <w:sz w:val="20"/>
          <w:szCs w:val="20"/>
        </w:rPr>
        <w:t xml:space="preserve">egal </w:t>
      </w:r>
      <w:r w:rsidRPr="00106A23">
        <w:rPr>
          <w:rFonts w:ascii="Garamond" w:hAnsi="Garamond" w:cs="Times New Roman"/>
          <w:sz w:val="20"/>
          <w:szCs w:val="20"/>
        </w:rPr>
        <w:t>entity exists</w:t>
      </w:r>
      <w:r w:rsidR="00262819" w:rsidRPr="00106A23">
        <w:rPr>
          <w:rFonts w:ascii="Garamond" w:hAnsi="Garamond" w:cs="Times New Roman"/>
          <w:sz w:val="20"/>
          <w:szCs w:val="20"/>
        </w:rPr>
        <w:t xml:space="preserve"> even when the action of the natural person has been contrary to the business policy or orders of the </w:t>
      </w:r>
      <w:r w:rsidR="003912E4" w:rsidRPr="00106A23">
        <w:rPr>
          <w:rFonts w:ascii="Garamond" w:hAnsi="Garamond" w:cs="Times New Roman"/>
          <w:sz w:val="20"/>
          <w:szCs w:val="20"/>
        </w:rPr>
        <w:t>l</w:t>
      </w:r>
      <w:r w:rsidR="003047CE" w:rsidRPr="00106A23">
        <w:rPr>
          <w:rFonts w:ascii="Garamond" w:hAnsi="Garamond" w:cs="Times New Roman"/>
          <w:sz w:val="20"/>
          <w:szCs w:val="20"/>
        </w:rPr>
        <w:t xml:space="preserve">egal </w:t>
      </w:r>
      <w:r w:rsidR="003912E4" w:rsidRPr="00106A23">
        <w:rPr>
          <w:rFonts w:ascii="Garamond" w:hAnsi="Garamond" w:cs="Times New Roman"/>
          <w:sz w:val="20"/>
          <w:szCs w:val="20"/>
        </w:rPr>
        <w:t>entity.</w:t>
      </w:r>
      <w:r w:rsidR="00262819" w:rsidRPr="00106A23">
        <w:rPr>
          <w:rFonts w:ascii="Garamond" w:hAnsi="Garamond" w:cs="Times New Roman"/>
          <w:sz w:val="20"/>
          <w:szCs w:val="20"/>
        </w:rPr>
        <w:t xml:space="preserve"> (Bozheku</w:t>
      </w:r>
      <w:r w:rsidR="003912E4" w:rsidRPr="00106A23">
        <w:rPr>
          <w:rFonts w:ascii="Garamond" w:hAnsi="Garamond" w:cs="Times New Roman"/>
          <w:sz w:val="20"/>
          <w:szCs w:val="20"/>
        </w:rPr>
        <w:t>, Elezi, 2012, p. 295)</w:t>
      </w:r>
      <w:r w:rsidR="00D95A9E" w:rsidRPr="00106A23">
        <w:rPr>
          <w:rFonts w:ascii="Garamond" w:hAnsi="Garamond" w:cs="Times New Roman"/>
          <w:sz w:val="20"/>
          <w:szCs w:val="20"/>
        </w:rPr>
        <w:t>.</w:t>
      </w:r>
    </w:p>
    <w:p w:rsidR="0016030A" w:rsidRPr="00106A23" w:rsidRDefault="003912E4" w:rsidP="00106A23">
      <w:pPr>
        <w:autoSpaceDE w:val="0"/>
        <w:autoSpaceDN w:val="0"/>
        <w:adjustRightInd w:val="0"/>
        <w:spacing w:after="0" w:line="240" w:lineRule="auto"/>
        <w:jc w:val="both"/>
        <w:rPr>
          <w:rFonts w:ascii="Garamond" w:hAnsi="Garamond" w:cs="Times New Roman"/>
          <w:i/>
          <w:sz w:val="20"/>
          <w:szCs w:val="20"/>
        </w:rPr>
      </w:pPr>
      <w:r w:rsidRPr="00106A23">
        <w:rPr>
          <w:rFonts w:ascii="Garamond" w:hAnsi="Garamond" w:cs="Times New Roman"/>
          <w:sz w:val="20"/>
          <w:szCs w:val="20"/>
        </w:rPr>
        <w:t xml:space="preserve">In addition, apart from the </w:t>
      </w:r>
      <w:r w:rsidR="00262819" w:rsidRPr="00106A23">
        <w:rPr>
          <w:rFonts w:ascii="Garamond" w:hAnsi="Garamond" w:cs="Times New Roman"/>
          <w:sz w:val="20"/>
          <w:szCs w:val="20"/>
        </w:rPr>
        <w:t>defined basic definitions of criminal liability of legal entities under the criminal legislation of Kosovo, legal c</w:t>
      </w:r>
      <w:r w:rsidR="006C666E" w:rsidRPr="00106A23">
        <w:rPr>
          <w:rFonts w:ascii="Garamond" w:hAnsi="Garamond" w:cs="Times New Roman"/>
          <w:sz w:val="20"/>
          <w:szCs w:val="20"/>
        </w:rPr>
        <w:t>oncretization  is ongoing</w:t>
      </w:r>
      <w:r w:rsidR="004164F7" w:rsidRPr="00106A23">
        <w:rPr>
          <w:rFonts w:ascii="Garamond" w:hAnsi="Garamond" w:cs="Times New Roman"/>
          <w:sz w:val="20"/>
          <w:szCs w:val="20"/>
        </w:rPr>
        <w:t>,</w:t>
      </w:r>
      <w:r w:rsidR="00262819" w:rsidRPr="00106A23">
        <w:rPr>
          <w:rFonts w:ascii="Garamond" w:hAnsi="Garamond" w:cs="Times New Roman"/>
          <w:sz w:val="20"/>
          <w:szCs w:val="20"/>
        </w:rPr>
        <w:t xml:space="preserve"> emphasizing that the liability of a </w:t>
      </w:r>
      <w:r w:rsidR="006C666E" w:rsidRPr="00106A23">
        <w:rPr>
          <w:rFonts w:ascii="Garamond" w:hAnsi="Garamond" w:cs="Times New Roman"/>
          <w:sz w:val="20"/>
          <w:szCs w:val="20"/>
        </w:rPr>
        <w:t>l</w:t>
      </w:r>
      <w:r w:rsidR="004164F7" w:rsidRPr="00106A23">
        <w:rPr>
          <w:rFonts w:ascii="Garamond" w:hAnsi="Garamond" w:cs="Times New Roman"/>
          <w:sz w:val="20"/>
          <w:szCs w:val="20"/>
        </w:rPr>
        <w:t>egal entity</w:t>
      </w:r>
      <w:r w:rsidR="00262819" w:rsidRPr="00106A23">
        <w:rPr>
          <w:rFonts w:ascii="Garamond" w:hAnsi="Garamond" w:cs="Times New Roman"/>
          <w:sz w:val="20"/>
          <w:szCs w:val="20"/>
        </w:rPr>
        <w:t xml:space="preserve"> exists if the criminal offe</w:t>
      </w:r>
      <w:r w:rsidR="004164F7" w:rsidRPr="00106A23">
        <w:rPr>
          <w:rFonts w:ascii="Garamond" w:hAnsi="Garamond" w:cs="Times New Roman"/>
          <w:sz w:val="20"/>
          <w:szCs w:val="20"/>
        </w:rPr>
        <w:t xml:space="preserve">nse of </w:t>
      </w:r>
      <w:r w:rsidR="004164F7" w:rsidRPr="00106A23">
        <w:rPr>
          <w:rFonts w:ascii="Garamond" w:hAnsi="Garamond" w:cs="Times New Roman"/>
          <w:sz w:val="20"/>
          <w:szCs w:val="20"/>
        </w:rPr>
        <w:lastRenderedPageBreak/>
        <w:t>the responsible person comes as</w:t>
      </w:r>
      <w:r w:rsidR="00262819" w:rsidRPr="00106A23">
        <w:rPr>
          <w:rFonts w:ascii="Garamond" w:hAnsi="Garamond" w:cs="Times New Roman"/>
          <w:sz w:val="20"/>
          <w:szCs w:val="20"/>
        </w:rPr>
        <w:t xml:space="preserve"> the result of: a competence to represent the </w:t>
      </w:r>
      <w:r w:rsidR="006C666E" w:rsidRPr="00106A23">
        <w:rPr>
          <w:rFonts w:ascii="Garamond" w:hAnsi="Garamond" w:cs="Times New Roman"/>
          <w:sz w:val="20"/>
          <w:szCs w:val="20"/>
        </w:rPr>
        <w:t>l</w:t>
      </w:r>
      <w:r w:rsidR="004164F7" w:rsidRPr="00106A23">
        <w:rPr>
          <w:rFonts w:ascii="Garamond" w:hAnsi="Garamond" w:cs="Times New Roman"/>
          <w:sz w:val="20"/>
          <w:szCs w:val="20"/>
        </w:rPr>
        <w:t>egal entity</w:t>
      </w:r>
      <w:r w:rsidR="00262819" w:rsidRPr="00106A23">
        <w:rPr>
          <w:rFonts w:ascii="Garamond" w:hAnsi="Garamond" w:cs="Times New Roman"/>
          <w:sz w:val="20"/>
          <w:szCs w:val="20"/>
        </w:rPr>
        <w:t xml:space="preserve">, an authority to make decisions on behalf of the </w:t>
      </w:r>
      <w:r w:rsidR="006C666E" w:rsidRPr="00106A23">
        <w:rPr>
          <w:rFonts w:ascii="Garamond" w:hAnsi="Garamond" w:cs="Times New Roman"/>
          <w:sz w:val="20"/>
          <w:szCs w:val="20"/>
        </w:rPr>
        <w:t>l</w:t>
      </w:r>
      <w:r w:rsidR="004164F7" w:rsidRPr="00106A23">
        <w:rPr>
          <w:rFonts w:ascii="Garamond" w:hAnsi="Garamond" w:cs="Times New Roman"/>
          <w:sz w:val="20"/>
          <w:szCs w:val="20"/>
        </w:rPr>
        <w:t>egal entity</w:t>
      </w:r>
      <w:r w:rsidR="00262819" w:rsidRPr="00106A23">
        <w:rPr>
          <w:rFonts w:ascii="Garamond" w:hAnsi="Garamond" w:cs="Times New Roman"/>
          <w:sz w:val="20"/>
          <w:szCs w:val="20"/>
        </w:rPr>
        <w:t xml:space="preserve"> or an authority to exercise control within the </w:t>
      </w:r>
      <w:r w:rsidR="006C666E" w:rsidRPr="00106A23">
        <w:rPr>
          <w:rFonts w:ascii="Garamond" w:hAnsi="Garamond" w:cs="Times New Roman"/>
          <w:sz w:val="20"/>
          <w:szCs w:val="20"/>
        </w:rPr>
        <w:t>l</w:t>
      </w:r>
      <w:r w:rsidR="003047CE" w:rsidRPr="00106A23">
        <w:rPr>
          <w:rFonts w:ascii="Garamond" w:hAnsi="Garamond" w:cs="Times New Roman"/>
          <w:sz w:val="20"/>
          <w:szCs w:val="20"/>
        </w:rPr>
        <w:t xml:space="preserve">egal entity </w:t>
      </w:r>
      <w:r w:rsidR="00262819" w:rsidRPr="00106A23">
        <w:rPr>
          <w:rFonts w:ascii="Garamond" w:hAnsi="Garamond" w:cs="Times New Roman"/>
          <w:sz w:val="20"/>
          <w:szCs w:val="20"/>
        </w:rPr>
        <w:t xml:space="preserve">or lack of supervision or control by the designated person who has made it possible to commit the criminal offense in benefit of the </w:t>
      </w:r>
      <w:r w:rsidR="006C666E" w:rsidRPr="00106A23">
        <w:rPr>
          <w:rFonts w:ascii="Garamond" w:hAnsi="Garamond" w:cs="Times New Roman"/>
          <w:sz w:val="20"/>
          <w:szCs w:val="20"/>
        </w:rPr>
        <w:t>l</w:t>
      </w:r>
      <w:r w:rsidR="003047CE" w:rsidRPr="00106A23">
        <w:rPr>
          <w:rFonts w:ascii="Garamond" w:hAnsi="Garamond" w:cs="Times New Roman"/>
          <w:sz w:val="20"/>
          <w:szCs w:val="20"/>
        </w:rPr>
        <w:t xml:space="preserve">egal entity </w:t>
      </w:r>
      <w:r w:rsidR="00262819" w:rsidRPr="00106A23">
        <w:rPr>
          <w:rFonts w:ascii="Garamond" w:hAnsi="Garamond" w:cs="Times New Roman"/>
          <w:sz w:val="20"/>
          <w:szCs w:val="20"/>
        </w:rPr>
        <w:t xml:space="preserve">from a responsible person under his authority. According to the foreseen conditions, the </w:t>
      </w:r>
      <w:r w:rsidR="006C666E" w:rsidRPr="00106A23">
        <w:rPr>
          <w:rFonts w:ascii="Garamond" w:hAnsi="Garamond" w:cs="Times New Roman"/>
          <w:sz w:val="20"/>
          <w:szCs w:val="20"/>
        </w:rPr>
        <w:t>l</w:t>
      </w:r>
      <w:r w:rsidR="003047CE" w:rsidRPr="00106A23">
        <w:rPr>
          <w:rFonts w:ascii="Garamond" w:hAnsi="Garamond" w:cs="Times New Roman"/>
          <w:sz w:val="20"/>
          <w:szCs w:val="20"/>
        </w:rPr>
        <w:t xml:space="preserve">egal </w:t>
      </w:r>
      <w:r w:rsidR="006C666E" w:rsidRPr="00106A23">
        <w:rPr>
          <w:rFonts w:ascii="Garamond" w:hAnsi="Garamond" w:cs="Times New Roman"/>
          <w:sz w:val="20"/>
          <w:szCs w:val="20"/>
        </w:rPr>
        <w:t>entity is</w:t>
      </w:r>
      <w:r w:rsidR="00262819" w:rsidRPr="00106A23">
        <w:rPr>
          <w:rFonts w:ascii="Garamond" w:hAnsi="Garamond" w:cs="Times New Roman"/>
          <w:sz w:val="20"/>
          <w:szCs w:val="20"/>
        </w:rPr>
        <w:t xml:space="preserve"> also responsible</w:t>
      </w:r>
      <w:r w:rsidR="006C666E" w:rsidRPr="00106A23">
        <w:rPr>
          <w:rFonts w:ascii="Garamond" w:hAnsi="Garamond" w:cs="Times New Roman"/>
          <w:sz w:val="20"/>
          <w:szCs w:val="20"/>
        </w:rPr>
        <w:t xml:space="preserve"> for the criminal offense when</w:t>
      </w:r>
      <w:r w:rsidR="00262819" w:rsidRPr="00106A23">
        <w:rPr>
          <w:rFonts w:ascii="Garamond" w:hAnsi="Garamond" w:cs="Times New Roman"/>
          <w:sz w:val="20"/>
          <w:szCs w:val="20"/>
        </w:rPr>
        <w:t xml:space="preserve"> the responsible person who has committed a criminal offense is not punished for that criminal offense. Criminal liability of a </w:t>
      </w:r>
      <w:r w:rsidR="006C666E" w:rsidRPr="00106A23">
        <w:rPr>
          <w:rFonts w:ascii="Garamond" w:hAnsi="Garamond" w:cs="Times New Roman"/>
          <w:sz w:val="20"/>
          <w:szCs w:val="20"/>
        </w:rPr>
        <w:t>l</w:t>
      </w:r>
      <w:r w:rsidR="003047CE" w:rsidRPr="00106A23">
        <w:rPr>
          <w:rFonts w:ascii="Garamond" w:hAnsi="Garamond" w:cs="Times New Roman"/>
          <w:sz w:val="20"/>
          <w:szCs w:val="20"/>
        </w:rPr>
        <w:t xml:space="preserve">egal </w:t>
      </w:r>
      <w:r w:rsidR="006C666E" w:rsidRPr="00106A23">
        <w:rPr>
          <w:rFonts w:ascii="Garamond" w:hAnsi="Garamond" w:cs="Times New Roman"/>
          <w:sz w:val="20"/>
          <w:szCs w:val="20"/>
        </w:rPr>
        <w:t>entity does</w:t>
      </w:r>
      <w:r w:rsidR="00262819" w:rsidRPr="00106A23">
        <w:rPr>
          <w:rFonts w:ascii="Garamond" w:hAnsi="Garamond" w:cs="Times New Roman"/>
          <w:sz w:val="20"/>
          <w:szCs w:val="20"/>
        </w:rPr>
        <w:t xml:space="preserve"> not exclude from criminal liability a responsible person who has committed, organized, incited or assisted in the commission of the same criminal offense. (</w:t>
      </w:r>
      <w:r w:rsidR="00262819" w:rsidRPr="00106A23">
        <w:rPr>
          <w:rFonts w:ascii="Garamond" w:hAnsi="Garamond" w:cs="Times New Roman"/>
          <w:i/>
          <w:sz w:val="20"/>
          <w:szCs w:val="20"/>
        </w:rPr>
        <w:t>Criminal Code of the Republic of Kosovo</w:t>
      </w:r>
      <w:r w:rsidR="00262819" w:rsidRPr="00106A23">
        <w:rPr>
          <w:rFonts w:ascii="Garamond" w:hAnsi="Garamond" w:cs="Times New Roman"/>
          <w:sz w:val="20"/>
          <w:szCs w:val="20"/>
        </w:rPr>
        <w:t xml:space="preserve">, No. 06 / L-074, 23 November 2018, Article 37, para. 2, sub-para. 2.1 and </w:t>
      </w:r>
      <w:r w:rsidR="006C666E" w:rsidRPr="00106A23">
        <w:rPr>
          <w:rFonts w:ascii="Garamond" w:hAnsi="Garamond" w:cs="Times New Roman"/>
          <w:sz w:val="20"/>
          <w:szCs w:val="20"/>
        </w:rPr>
        <w:t>2.2, para. 3 and para. 4). In addition, the legal</w:t>
      </w:r>
      <w:r w:rsidR="004164F7" w:rsidRPr="00106A23">
        <w:rPr>
          <w:rFonts w:ascii="Garamond" w:hAnsi="Garamond" w:cs="Times New Roman"/>
          <w:sz w:val="20"/>
          <w:szCs w:val="20"/>
        </w:rPr>
        <w:t xml:space="preserve"> </w:t>
      </w:r>
      <w:r w:rsidR="006C666E" w:rsidRPr="00106A23">
        <w:rPr>
          <w:rFonts w:ascii="Garamond" w:hAnsi="Garamond" w:cs="Times New Roman"/>
          <w:sz w:val="20"/>
          <w:szCs w:val="20"/>
        </w:rPr>
        <w:t>defintion is definted by the</w:t>
      </w:r>
      <w:r w:rsidR="00262819" w:rsidRPr="00106A23">
        <w:rPr>
          <w:rFonts w:ascii="Garamond" w:hAnsi="Garamond" w:cs="Times New Roman"/>
          <w:sz w:val="20"/>
          <w:szCs w:val="20"/>
        </w:rPr>
        <w:t xml:space="preserve"> special law according to which, the </w:t>
      </w:r>
      <w:r w:rsidR="006C666E" w:rsidRPr="00106A23">
        <w:rPr>
          <w:rFonts w:ascii="Garamond" w:hAnsi="Garamond" w:cs="Times New Roman"/>
          <w:sz w:val="20"/>
          <w:szCs w:val="20"/>
        </w:rPr>
        <w:t>l</w:t>
      </w:r>
      <w:r w:rsidR="003047CE" w:rsidRPr="00106A23">
        <w:rPr>
          <w:rFonts w:ascii="Garamond" w:hAnsi="Garamond" w:cs="Times New Roman"/>
          <w:sz w:val="20"/>
          <w:szCs w:val="20"/>
        </w:rPr>
        <w:t xml:space="preserve">egal </w:t>
      </w:r>
      <w:r w:rsidR="006C666E" w:rsidRPr="00106A23">
        <w:rPr>
          <w:rFonts w:ascii="Garamond" w:hAnsi="Garamond" w:cs="Times New Roman"/>
          <w:sz w:val="20"/>
          <w:szCs w:val="20"/>
        </w:rPr>
        <w:t>entity is</w:t>
      </w:r>
      <w:r w:rsidR="00262819" w:rsidRPr="00106A23">
        <w:rPr>
          <w:rFonts w:ascii="Garamond" w:hAnsi="Garamond" w:cs="Times New Roman"/>
          <w:sz w:val="20"/>
          <w:szCs w:val="20"/>
        </w:rPr>
        <w:t xml:space="preserve"> responsible for a criminal offense even if the responsible person who has committed the criminal offense has not been convicted of that criminal offense. The liability of the </w:t>
      </w:r>
      <w:r w:rsidR="006C666E" w:rsidRPr="00106A23">
        <w:rPr>
          <w:rFonts w:ascii="Garamond" w:hAnsi="Garamond" w:cs="Times New Roman"/>
          <w:sz w:val="20"/>
          <w:szCs w:val="20"/>
        </w:rPr>
        <w:t>l</w:t>
      </w:r>
      <w:r w:rsidR="003047CE" w:rsidRPr="00106A23">
        <w:rPr>
          <w:rFonts w:ascii="Garamond" w:hAnsi="Garamond" w:cs="Times New Roman"/>
          <w:sz w:val="20"/>
          <w:szCs w:val="20"/>
        </w:rPr>
        <w:t xml:space="preserve">egal </w:t>
      </w:r>
      <w:r w:rsidR="006C666E" w:rsidRPr="00106A23">
        <w:rPr>
          <w:rFonts w:ascii="Garamond" w:hAnsi="Garamond" w:cs="Times New Roman"/>
          <w:sz w:val="20"/>
          <w:szCs w:val="20"/>
        </w:rPr>
        <w:t>entity is</w:t>
      </w:r>
      <w:r w:rsidR="00262819" w:rsidRPr="00106A23">
        <w:rPr>
          <w:rFonts w:ascii="Garamond" w:hAnsi="Garamond" w:cs="Times New Roman"/>
          <w:sz w:val="20"/>
          <w:szCs w:val="20"/>
        </w:rPr>
        <w:t xml:space="preserve"> based on the fault of the responsible person. Where</w:t>
      </w:r>
      <w:r w:rsidR="004164F7" w:rsidRPr="00106A23">
        <w:rPr>
          <w:rFonts w:ascii="Garamond" w:hAnsi="Garamond" w:cs="Times New Roman"/>
          <w:sz w:val="20"/>
          <w:szCs w:val="20"/>
        </w:rPr>
        <w:t xml:space="preserve"> </w:t>
      </w:r>
      <w:r w:rsidR="00262819" w:rsidRPr="00106A23">
        <w:rPr>
          <w:rFonts w:ascii="Garamond" w:hAnsi="Garamond" w:cs="Times New Roman"/>
          <w:sz w:val="20"/>
          <w:szCs w:val="20"/>
        </w:rPr>
        <w:t>as, the subjective elements of the criminal</w:t>
      </w:r>
      <w:r w:rsidR="006C666E" w:rsidRPr="00106A23">
        <w:rPr>
          <w:rFonts w:ascii="Garamond" w:hAnsi="Garamond" w:cs="Times New Roman"/>
          <w:sz w:val="20"/>
          <w:szCs w:val="20"/>
        </w:rPr>
        <w:t xml:space="preserve"> offense which exist only within the responsible person will be correlated in</w:t>
      </w:r>
      <w:r w:rsidR="00262819" w:rsidRPr="00106A23">
        <w:rPr>
          <w:rFonts w:ascii="Garamond" w:hAnsi="Garamond" w:cs="Times New Roman"/>
          <w:sz w:val="20"/>
          <w:szCs w:val="20"/>
        </w:rPr>
        <w:t xml:space="preserve"> relation to the </w:t>
      </w:r>
      <w:r w:rsidR="003047CE" w:rsidRPr="00106A23">
        <w:rPr>
          <w:rFonts w:ascii="Garamond" w:hAnsi="Garamond" w:cs="Times New Roman"/>
          <w:sz w:val="20"/>
          <w:szCs w:val="20"/>
        </w:rPr>
        <w:t xml:space="preserve">Legal </w:t>
      </w:r>
      <w:r w:rsidR="006C666E" w:rsidRPr="00106A23">
        <w:rPr>
          <w:rFonts w:ascii="Garamond" w:hAnsi="Garamond" w:cs="Times New Roman"/>
          <w:sz w:val="20"/>
          <w:szCs w:val="20"/>
        </w:rPr>
        <w:t>entity.</w:t>
      </w:r>
      <w:r w:rsidR="004164F7" w:rsidRPr="00106A23">
        <w:rPr>
          <w:rFonts w:ascii="Garamond" w:hAnsi="Garamond" w:cs="Times New Roman"/>
          <w:sz w:val="20"/>
          <w:szCs w:val="20"/>
        </w:rPr>
        <w:t xml:space="preserve"> </w:t>
      </w:r>
      <w:r w:rsidR="00262819" w:rsidRPr="00106A23">
        <w:rPr>
          <w:rFonts w:ascii="Garamond" w:hAnsi="Garamond" w:cs="Times New Roman"/>
          <w:sz w:val="20"/>
          <w:szCs w:val="20"/>
        </w:rPr>
        <w:t>(</w:t>
      </w:r>
      <w:r w:rsidR="006C666E" w:rsidRPr="00106A23">
        <w:rPr>
          <w:rFonts w:ascii="Garamond" w:hAnsi="Garamond" w:cs="Times New Roman"/>
          <w:i/>
          <w:sz w:val="20"/>
          <w:szCs w:val="20"/>
        </w:rPr>
        <w:t>Law on the Liability of</w:t>
      </w:r>
      <w:r w:rsidR="00262819" w:rsidRPr="00106A23">
        <w:rPr>
          <w:rFonts w:ascii="Garamond" w:hAnsi="Garamond" w:cs="Times New Roman"/>
          <w:i/>
          <w:sz w:val="20"/>
          <w:szCs w:val="20"/>
        </w:rPr>
        <w:t xml:space="preserve"> Legal Entities for Criminal Offenses, </w:t>
      </w:r>
      <w:r w:rsidR="00262819" w:rsidRPr="00106A23">
        <w:rPr>
          <w:rFonts w:ascii="Garamond" w:hAnsi="Garamond" w:cs="Times New Roman"/>
          <w:sz w:val="20"/>
          <w:szCs w:val="20"/>
        </w:rPr>
        <w:t>No. 04 / L-030, 31 August 2011, Article 5, para</w:t>
      </w:r>
      <w:r w:rsidR="004164F7" w:rsidRPr="00106A23">
        <w:rPr>
          <w:rFonts w:ascii="Garamond" w:hAnsi="Garamond" w:cs="Times New Roman"/>
          <w:sz w:val="20"/>
          <w:szCs w:val="20"/>
        </w:rPr>
        <w:t>.</w:t>
      </w:r>
      <w:r w:rsidR="00262819" w:rsidRPr="00106A23">
        <w:rPr>
          <w:rFonts w:ascii="Garamond" w:hAnsi="Garamond" w:cs="Times New Roman"/>
          <w:sz w:val="20"/>
          <w:szCs w:val="20"/>
        </w:rPr>
        <w:t xml:space="preserve"> 2, para</w:t>
      </w:r>
      <w:r w:rsidR="004164F7" w:rsidRPr="00106A23">
        <w:rPr>
          <w:rFonts w:ascii="Garamond" w:hAnsi="Garamond" w:cs="Times New Roman"/>
          <w:sz w:val="20"/>
          <w:szCs w:val="20"/>
        </w:rPr>
        <w:t>. 3 and</w:t>
      </w:r>
      <w:r w:rsidR="00262819" w:rsidRPr="00106A23">
        <w:rPr>
          <w:rFonts w:ascii="Garamond" w:hAnsi="Garamond" w:cs="Times New Roman"/>
          <w:sz w:val="20"/>
          <w:szCs w:val="20"/>
        </w:rPr>
        <w:t xml:space="preserve"> para</w:t>
      </w:r>
      <w:r w:rsidR="004164F7" w:rsidRPr="00106A23">
        <w:rPr>
          <w:rFonts w:ascii="Garamond" w:hAnsi="Garamond" w:cs="Times New Roman"/>
          <w:sz w:val="20"/>
          <w:szCs w:val="20"/>
        </w:rPr>
        <w:t>.</w:t>
      </w:r>
      <w:r w:rsidR="00262819" w:rsidRPr="00106A23">
        <w:rPr>
          <w:rFonts w:ascii="Garamond" w:hAnsi="Garamond" w:cs="Times New Roman"/>
          <w:sz w:val="20"/>
          <w:szCs w:val="20"/>
        </w:rPr>
        <w:t xml:space="preserve"> 4</w:t>
      </w:r>
      <w:r w:rsidR="00262819" w:rsidRPr="00106A23">
        <w:rPr>
          <w:rFonts w:ascii="Garamond" w:hAnsi="Garamond" w:cs="Times New Roman"/>
          <w:i/>
          <w:sz w:val="20"/>
          <w:szCs w:val="20"/>
        </w:rPr>
        <w:t>).</w:t>
      </w:r>
    </w:p>
    <w:p w:rsidR="00410024" w:rsidRPr="00106A23" w:rsidRDefault="00410024" w:rsidP="00106A23">
      <w:pPr>
        <w:pStyle w:val="NoSpacing"/>
        <w:jc w:val="both"/>
        <w:rPr>
          <w:rFonts w:ascii="Garamond" w:hAnsi="Garamond" w:cs="Times New Roman"/>
          <w:sz w:val="20"/>
          <w:szCs w:val="20"/>
          <w:lang w:val="sq-AL"/>
        </w:rPr>
      </w:pPr>
    </w:p>
    <w:p w:rsidR="001C5E0E" w:rsidRPr="00106A23" w:rsidRDefault="001839DC" w:rsidP="00106A23">
      <w:pPr>
        <w:spacing w:after="0" w:line="240" w:lineRule="auto"/>
        <w:jc w:val="both"/>
        <w:rPr>
          <w:rFonts w:ascii="Garamond" w:hAnsi="Garamond" w:cs="Times New Roman"/>
          <w:b/>
          <w:sz w:val="20"/>
          <w:szCs w:val="20"/>
        </w:rPr>
      </w:pPr>
      <w:r w:rsidRPr="00106A23">
        <w:rPr>
          <w:rFonts w:ascii="Garamond" w:hAnsi="Garamond" w:cs="Times New Roman"/>
          <w:b/>
          <w:sz w:val="23"/>
          <w:szCs w:val="23"/>
        </w:rPr>
        <w:t xml:space="preserve">5. Criminal sanctions against </w:t>
      </w:r>
      <w:r w:rsidR="006521BA" w:rsidRPr="00106A23">
        <w:rPr>
          <w:rFonts w:ascii="Garamond" w:hAnsi="Garamond" w:cs="Times New Roman"/>
          <w:b/>
          <w:sz w:val="23"/>
          <w:szCs w:val="23"/>
        </w:rPr>
        <w:t>legal entities according</w:t>
      </w:r>
      <w:r w:rsidRPr="00106A23">
        <w:rPr>
          <w:rFonts w:ascii="Garamond" w:hAnsi="Garamond" w:cs="Times New Roman"/>
          <w:b/>
          <w:sz w:val="23"/>
          <w:szCs w:val="23"/>
        </w:rPr>
        <w:t xml:space="preserve"> to the</w:t>
      </w:r>
      <w:r w:rsidR="00CF065C" w:rsidRPr="00106A23">
        <w:rPr>
          <w:rFonts w:ascii="Garamond" w:hAnsi="Garamond" w:cs="Times New Roman"/>
          <w:b/>
          <w:sz w:val="23"/>
          <w:szCs w:val="23"/>
        </w:rPr>
        <w:t xml:space="preserve"> criminal legislation of Kosovo</w:t>
      </w:r>
    </w:p>
    <w:p w:rsidR="001839DC" w:rsidRPr="00106A23" w:rsidRDefault="001839DC" w:rsidP="00106A23">
      <w:pPr>
        <w:spacing w:after="0" w:line="240" w:lineRule="auto"/>
        <w:jc w:val="both"/>
        <w:rPr>
          <w:rFonts w:ascii="Garamond" w:hAnsi="Garamond" w:cs="Times New Roman"/>
          <w:sz w:val="20"/>
          <w:szCs w:val="20"/>
        </w:rPr>
      </w:pPr>
      <w:r w:rsidRPr="00106A23">
        <w:rPr>
          <w:rFonts w:ascii="Garamond" w:hAnsi="Garamond" w:cs="Times New Roman"/>
          <w:sz w:val="20"/>
          <w:szCs w:val="20"/>
        </w:rPr>
        <w:t>Criminal sanctions are violent criminal-legal meas</w:t>
      </w:r>
      <w:r w:rsidR="006521BA" w:rsidRPr="00106A23">
        <w:rPr>
          <w:rFonts w:ascii="Garamond" w:hAnsi="Garamond" w:cs="Times New Roman"/>
          <w:sz w:val="20"/>
          <w:szCs w:val="20"/>
        </w:rPr>
        <w:t>ures imposed by the court through procedures</w:t>
      </w:r>
      <w:r w:rsidRPr="00106A23">
        <w:rPr>
          <w:rFonts w:ascii="Garamond" w:hAnsi="Garamond" w:cs="Times New Roman"/>
          <w:sz w:val="20"/>
          <w:szCs w:val="20"/>
        </w:rPr>
        <w:t xml:space="preserve"> prescribed by law against the perpetrator of a criminal offense, in order to protect society and the individual from crime, while consisting in obtaining or restricting certain freedoms and rights or warning </w:t>
      </w:r>
      <w:r w:rsidR="006521BA" w:rsidRPr="00106A23">
        <w:rPr>
          <w:rFonts w:ascii="Garamond" w:hAnsi="Garamond" w:cs="Times New Roman"/>
          <w:sz w:val="20"/>
          <w:szCs w:val="20"/>
        </w:rPr>
        <w:t>the perpetrator</w:t>
      </w:r>
      <w:r w:rsidRPr="00106A23">
        <w:rPr>
          <w:rFonts w:ascii="Garamond" w:hAnsi="Garamond" w:cs="Times New Roman"/>
          <w:sz w:val="20"/>
          <w:szCs w:val="20"/>
        </w:rPr>
        <w:t xml:space="preserve"> that his/her liberties or rights will be taken away or restricted if he/she again commits a criminal offense. (Salihu, Ismet</w:t>
      </w:r>
      <w:r w:rsidR="006521BA" w:rsidRPr="00106A23">
        <w:rPr>
          <w:rFonts w:ascii="Garamond" w:hAnsi="Garamond" w:cs="Times New Roman"/>
          <w:sz w:val="20"/>
          <w:szCs w:val="20"/>
        </w:rPr>
        <w:t>, 2015, p. 417). When referring to the matter of</w:t>
      </w:r>
      <w:r w:rsidRPr="00106A23">
        <w:rPr>
          <w:rFonts w:ascii="Garamond" w:hAnsi="Garamond" w:cs="Times New Roman"/>
          <w:sz w:val="20"/>
          <w:szCs w:val="20"/>
        </w:rPr>
        <w:t xml:space="preserve"> criminal sanctions against leg</w:t>
      </w:r>
      <w:r w:rsidR="006521BA" w:rsidRPr="00106A23">
        <w:rPr>
          <w:rFonts w:ascii="Garamond" w:hAnsi="Garamond" w:cs="Times New Roman"/>
          <w:sz w:val="20"/>
          <w:szCs w:val="20"/>
        </w:rPr>
        <w:t>al entities, we must emphasize that</w:t>
      </w:r>
      <w:r w:rsidRPr="00106A23">
        <w:rPr>
          <w:rFonts w:ascii="Garamond" w:hAnsi="Garamond" w:cs="Times New Roman"/>
          <w:sz w:val="20"/>
          <w:szCs w:val="20"/>
        </w:rPr>
        <w:t xml:space="preserve"> the main purpose of setting and imp</w:t>
      </w:r>
      <w:r w:rsidR="006521BA" w:rsidRPr="00106A23">
        <w:rPr>
          <w:rFonts w:ascii="Garamond" w:hAnsi="Garamond" w:cs="Times New Roman"/>
          <w:sz w:val="20"/>
          <w:szCs w:val="20"/>
        </w:rPr>
        <w:t>osing criminal sanctions is focused on</w:t>
      </w:r>
      <w:r w:rsidRPr="00106A23">
        <w:rPr>
          <w:rFonts w:ascii="Garamond" w:hAnsi="Garamond" w:cs="Times New Roman"/>
          <w:sz w:val="20"/>
          <w:szCs w:val="20"/>
        </w:rPr>
        <w:t xml:space="preserve"> the fight against dangerous social actions, which violate or endanger social values protected by criminal legislation. (Latif</w:t>
      </w:r>
      <w:r w:rsidR="006521BA" w:rsidRPr="00106A23">
        <w:rPr>
          <w:rFonts w:ascii="Garamond" w:hAnsi="Garamond" w:cs="Times New Roman"/>
          <w:sz w:val="20"/>
          <w:szCs w:val="20"/>
        </w:rPr>
        <w:t xml:space="preserve">i, Vesel, 2003, p. 154). </w:t>
      </w:r>
      <w:r w:rsidRPr="00106A23">
        <w:rPr>
          <w:rFonts w:ascii="Garamond" w:hAnsi="Garamond" w:cs="Times New Roman"/>
          <w:sz w:val="20"/>
          <w:szCs w:val="20"/>
        </w:rPr>
        <w:t>Based on this general purpose of all criminal sanctions</w:t>
      </w:r>
      <w:r w:rsidR="006B1837" w:rsidRPr="00106A23">
        <w:rPr>
          <w:rFonts w:ascii="Garamond" w:hAnsi="Garamond" w:cs="Times New Roman"/>
          <w:sz w:val="20"/>
          <w:szCs w:val="20"/>
        </w:rPr>
        <w:t>, the criminal law foresees special goals for</w:t>
      </w:r>
      <w:r w:rsidRPr="00106A23">
        <w:rPr>
          <w:rFonts w:ascii="Garamond" w:hAnsi="Garamond" w:cs="Times New Roman"/>
          <w:sz w:val="20"/>
          <w:szCs w:val="20"/>
        </w:rPr>
        <w:t xml:space="preserve"> each type of criminal sanction. All of these specific goals come together in the overall goal towards crime prevention and re-education of convicts, as forms of recidivism prevention. (Latifi, Vesel, Elezi, Ismet, Hysi, Vasilika, 2012, p. 259). Even in situations when </w:t>
      </w:r>
      <w:r w:rsidR="006B1837" w:rsidRPr="00106A23">
        <w:rPr>
          <w:rFonts w:ascii="Garamond" w:hAnsi="Garamond" w:cs="Times New Roman"/>
          <w:sz w:val="20"/>
          <w:szCs w:val="20"/>
        </w:rPr>
        <w:t>legal entities appear</w:t>
      </w:r>
      <w:r w:rsidRPr="00106A23">
        <w:rPr>
          <w:rFonts w:ascii="Garamond" w:hAnsi="Garamond" w:cs="Times New Roman"/>
          <w:sz w:val="20"/>
          <w:szCs w:val="20"/>
        </w:rPr>
        <w:t xml:space="preserve"> as perpetrators of criminal </w:t>
      </w:r>
      <w:r w:rsidR="006B1837" w:rsidRPr="00106A23">
        <w:rPr>
          <w:rFonts w:ascii="Garamond" w:hAnsi="Garamond" w:cs="Times New Roman"/>
          <w:sz w:val="20"/>
          <w:szCs w:val="20"/>
        </w:rPr>
        <w:t>offenses,</w:t>
      </w:r>
      <w:r w:rsidR="00F21B60" w:rsidRPr="00106A23">
        <w:rPr>
          <w:rFonts w:ascii="Garamond" w:hAnsi="Garamond" w:cs="Times New Roman"/>
          <w:sz w:val="20"/>
          <w:szCs w:val="20"/>
        </w:rPr>
        <w:t xml:space="preserve"> </w:t>
      </w:r>
      <w:r w:rsidR="006B1837" w:rsidRPr="00106A23">
        <w:rPr>
          <w:rFonts w:ascii="Garamond" w:hAnsi="Garamond" w:cs="Times New Roman"/>
          <w:sz w:val="20"/>
          <w:szCs w:val="20"/>
        </w:rPr>
        <w:t xml:space="preserve">criminal sanctions can be imposed </w:t>
      </w:r>
      <w:r w:rsidRPr="00106A23">
        <w:rPr>
          <w:rFonts w:ascii="Garamond" w:hAnsi="Garamond" w:cs="Times New Roman"/>
          <w:sz w:val="20"/>
          <w:szCs w:val="20"/>
        </w:rPr>
        <w:t xml:space="preserve">according to the legal-criminal provisions of the criminal legislation of our country, </w:t>
      </w:r>
      <w:r w:rsidR="006B1837" w:rsidRPr="00106A23">
        <w:rPr>
          <w:rFonts w:ascii="Garamond" w:hAnsi="Garamond" w:cs="Times New Roman"/>
          <w:sz w:val="20"/>
          <w:szCs w:val="20"/>
        </w:rPr>
        <w:t>which are predetermined i</w:t>
      </w:r>
      <w:r w:rsidRPr="00106A23">
        <w:rPr>
          <w:rFonts w:ascii="Garamond" w:hAnsi="Garamond" w:cs="Times New Roman"/>
          <w:sz w:val="20"/>
          <w:szCs w:val="20"/>
        </w:rPr>
        <w:t>n a genuine manner according to the current criminal legislation.</w:t>
      </w:r>
    </w:p>
    <w:p w:rsidR="001839DC" w:rsidRPr="00106A23" w:rsidRDefault="001839DC" w:rsidP="00106A23">
      <w:pPr>
        <w:spacing w:after="0" w:line="240" w:lineRule="auto"/>
        <w:jc w:val="both"/>
        <w:rPr>
          <w:rFonts w:ascii="Garamond" w:hAnsi="Garamond" w:cs="Times New Roman"/>
          <w:sz w:val="20"/>
          <w:szCs w:val="20"/>
        </w:rPr>
      </w:pPr>
      <w:r w:rsidRPr="00106A23">
        <w:rPr>
          <w:rFonts w:ascii="Garamond" w:hAnsi="Garamond" w:cs="Times New Roman"/>
          <w:sz w:val="20"/>
          <w:szCs w:val="20"/>
        </w:rPr>
        <w:t xml:space="preserve">In this regard, according to </w:t>
      </w:r>
      <w:r w:rsidR="006B1837" w:rsidRPr="00106A23">
        <w:rPr>
          <w:rFonts w:ascii="Garamond" w:hAnsi="Garamond" w:cs="Times New Roman"/>
          <w:sz w:val="20"/>
          <w:szCs w:val="20"/>
        </w:rPr>
        <w:t>the already defined provisions, it is apparent   that the following sanctions can be imposed against the legal entities who have committed criminal offenses within society:</w:t>
      </w:r>
      <w:r w:rsidRPr="00106A23">
        <w:rPr>
          <w:rFonts w:ascii="Garamond" w:hAnsi="Garamond" w:cs="Times New Roman"/>
          <w:sz w:val="20"/>
          <w:szCs w:val="20"/>
        </w:rPr>
        <w:t xml:space="preserve"> penalties, conditional sentences and security measures. Whereas, the types of sentences that can be imposed for criminal offenses of a </w:t>
      </w:r>
      <w:r w:rsidR="006B1837" w:rsidRPr="00106A23">
        <w:rPr>
          <w:rFonts w:ascii="Garamond" w:hAnsi="Garamond" w:cs="Times New Roman"/>
          <w:sz w:val="20"/>
          <w:szCs w:val="20"/>
        </w:rPr>
        <w:t>l</w:t>
      </w:r>
      <w:r w:rsidR="003047CE" w:rsidRPr="00106A23">
        <w:rPr>
          <w:rFonts w:ascii="Garamond" w:hAnsi="Garamond" w:cs="Times New Roman"/>
          <w:sz w:val="20"/>
          <w:szCs w:val="20"/>
        </w:rPr>
        <w:t xml:space="preserve">egal </w:t>
      </w:r>
      <w:r w:rsidR="006B1837" w:rsidRPr="00106A23">
        <w:rPr>
          <w:rFonts w:ascii="Garamond" w:hAnsi="Garamond" w:cs="Times New Roman"/>
          <w:sz w:val="20"/>
          <w:szCs w:val="20"/>
        </w:rPr>
        <w:t>entity are</w:t>
      </w:r>
      <w:r w:rsidRPr="00106A23">
        <w:rPr>
          <w:rFonts w:ascii="Garamond" w:hAnsi="Garamond" w:cs="Times New Roman"/>
          <w:sz w:val="20"/>
          <w:szCs w:val="20"/>
        </w:rPr>
        <w:t xml:space="preserve">: fine and </w:t>
      </w:r>
      <w:r w:rsidR="001C5E0E" w:rsidRPr="00106A23">
        <w:rPr>
          <w:rFonts w:ascii="Garamond" w:hAnsi="Garamond" w:cs="Times New Roman"/>
          <w:sz w:val="20"/>
          <w:szCs w:val="20"/>
        </w:rPr>
        <w:t>suspension of</w:t>
      </w:r>
      <w:r w:rsidRPr="00106A23">
        <w:rPr>
          <w:rFonts w:ascii="Garamond" w:hAnsi="Garamond" w:cs="Times New Roman"/>
          <w:sz w:val="20"/>
          <w:szCs w:val="20"/>
        </w:rPr>
        <w:t xml:space="preserve"> the legal entity. (</w:t>
      </w:r>
      <w:r w:rsidRPr="00106A23">
        <w:rPr>
          <w:rFonts w:ascii="Garamond" w:hAnsi="Garamond" w:cs="Times New Roman"/>
          <w:i/>
          <w:sz w:val="20"/>
          <w:szCs w:val="20"/>
        </w:rPr>
        <w:t>Law on Liability of Legal Entities for Criminal Offenses</w:t>
      </w:r>
      <w:r w:rsidRPr="00106A23">
        <w:rPr>
          <w:rFonts w:ascii="Garamond" w:hAnsi="Garamond" w:cs="Times New Roman"/>
          <w:sz w:val="20"/>
          <w:szCs w:val="20"/>
        </w:rPr>
        <w:t>, No. 04 / L-030, 31 August 2011, Article</w:t>
      </w:r>
      <w:r w:rsidR="006B1837" w:rsidRPr="00106A23">
        <w:rPr>
          <w:rFonts w:ascii="Garamond" w:hAnsi="Garamond" w:cs="Times New Roman"/>
          <w:sz w:val="20"/>
          <w:szCs w:val="20"/>
        </w:rPr>
        <w:t xml:space="preserve"> 8, para. 1 and para. 2). A</w:t>
      </w:r>
      <w:r w:rsidRPr="00106A23">
        <w:rPr>
          <w:rFonts w:ascii="Garamond" w:hAnsi="Garamond" w:cs="Times New Roman"/>
          <w:sz w:val="20"/>
          <w:szCs w:val="20"/>
        </w:rPr>
        <w:t>ccording to the relevant law,</w:t>
      </w:r>
      <w:r w:rsidR="00F21B60" w:rsidRPr="00106A23">
        <w:rPr>
          <w:rFonts w:ascii="Garamond" w:hAnsi="Garamond" w:cs="Times New Roman"/>
          <w:sz w:val="20"/>
          <w:szCs w:val="20"/>
        </w:rPr>
        <w:t xml:space="preserve"> which very well defines</w:t>
      </w:r>
      <w:r w:rsidRPr="00106A23">
        <w:rPr>
          <w:rFonts w:ascii="Garamond" w:hAnsi="Garamond" w:cs="Times New Roman"/>
          <w:sz w:val="20"/>
          <w:szCs w:val="20"/>
        </w:rPr>
        <w:t xml:space="preserve"> the criminal liability of </w:t>
      </w:r>
      <w:r w:rsidR="006B1837" w:rsidRPr="00106A23">
        <w:rPr>
          <w:rFonts w:ascii="Garamond" w:hAnsi="Garamond" w:cs="Times New Roman"/>
          <w:sz w:val="20"/>
          <w:szCs w:val="20"/>
        </w:rPr>
        <w:t xml:space="preserve">Legal entity, it also apparent </w:t>
      </w:r>
      <w:r w:rsidR="00AC56A8" w:rsidRPr="00106A23">
        <w:rPr>
          <w:rFonts w:ascii="Garamond" w:hAnsi="Garamond" w:cs="Times New Roman"/>
          <w:sz w:val="20"/>
          <w:szCs w:val="20"/>
        </w:rPr>
        <w:t xml:space="preserve">with a conditional </w:t>
      </w:r>
      <w:r w:rsidRPr="00106A23">
        <w:rPr>
          <w:rFonts w:ascii="Garamond" w:hAnsi="Garamond" w:cs="Times New Roman"/>
          <w:sz w:val="20"/>
          <w:szCs w:val="20"/>
        </w:rPr>
        <w:t xml:space="preserve">sentence, </w:t>
      </w:r>
      <w:r w:rsidR="00F21B60" w:rsidRPr="00106A23">
        <w:rPr>
          <w:rFonts w:ascii="Garamond" w:hAnsi="Garamond" w:cs="Times New Roman"/>
          <w:sz w:val="20"/>
          <w:szCs w:val="20"/>
        </w:rPr>
        <w:t>that the court can impose</w:t>
      </w:r>
      <w:r w:rsidRPr="00106A23">
        <w:rPr>
          <w:rFonts w:ascii="Garamond" w:hAnsi="Garamond" w:cs="Times New Roman"/>
          <w:sz w:val="20"/>
          <w:szCs w:val="20"/>
        </w:rPr>
        <w:t xml:space="preserve"> a sentence of up to fifty thousand (50,000) Euros for the legal entity, but that the same shall not be executed if the </w:t>
      </w:r>
      <w:r w:rsidR="006B1837" w:rsidRPr="00106A23">
        <w:rPr>
          <w:rFonts w:ascii="Garamond" w:hAnsi="Garamond" w:cs="Times New Roman"/>
          <w:sz w:val="20"/>
          <w:szCs w:val="20"/>
        </w:rPr>
        <w:t>l</w:t>
      </w:r>
      <w:r w:rsidR="00F21B60" w:rsidRPr="00106A23">
        <w:rPr>
          <w:rFonts w:ascii="Garamond" w:hAnsi="Garamond" w:cs="Times New Roman"/>
          <w:sz w:val="20"/>
          <w:szCs w:val="20"/>
        </w:rPr>
        <w:t>egal entity</w:t>
      </w:r>
      <w:r w:rsidRPr="00106A23">
        <w:rPr>
          <w:rFonts w:ascii="Garamond" w:hAnsi="Garamond" w:cs="Times New Roman"/>
          <w:sz w:val="20"/>
          <w:szCs w:val="20"/>
        </w:rPr>
        <w:t xml:space="preserve"> convicted for the time specified by the court, which cannot be shorter than one</w:t>
      </w:r>
      <w:r w:rsidR="006B1837" w:rsidRPr="00106A23">
        <w:rPr>
          <w:rFonts w:ascii="Garamond" w:hAnsi="Garamond" w:cs="Times New Roman"/>
          <w:sz w:val="20"/>
          <w:szCs w:val="20"/>
        </w:rPr>
        <w:t xml:space="preserve"> (1) year</w:t>
      </w:r>
      <w:r w:rsidRPr="00106A23">
        <w:rPr>
          <w:rFonts w:ascii="Garamond" w:hAnsi="Garamond" w:cs="Times New Roman"/>
          <w:sz w:val="20"/>
          <w:szCs w:val="20"/>
        </w:rPr>
        <w:t xml:space="preserve"> or longer than two (2) years (verification time), does not commi</w:t>
      </w:r>
      <w:r w:rsidR="00F21B60" w:rsidRPr="00106A23">
        <w:rPr>
          <w:rFonts w:ascii="Garamond" w:hAnsi="Garamond" w:cs="Times New Roman"/>
          <w:sz w:val="20"/>
          <w:szCs w:val="20"/>
        </w:rPr>
        <w:t>t</w:t>
      </w:r>
      <w:r w:rsidRPr="00106A23">
        <w:rPr>
          <w:rFonts w:ascii="Garamond" w:hAnsi="Garamond" w:cs="Times New Roman"/>
          <w:sz w:val="20"/>
          <w:szCs w:val="20"/>
        </w:rPr>
        <w:t xml:space="preserve"> any new criminal offense that has the elements of a criminal offense within the me</w:t>
      </w:r>
      <w:r w:rsidR="00DA7A3A" w:rsidRPr="00106A23">
        <w:rPr>
          <w:rFonts w:ascii="Garamond" w:hAnsi="Garamond" w:cs="Times New Roman"/>
          <w:sz w:val="20"/>
          <w:szCs w:val="20"/>
        </w:rPr>
        <w:t>aning of Article 5 of this law. I</w:t>
      </w:r>
      <w:r w:rsidRPr="00106A23">
        <w:rPr>
          <w:rFonts w:ascii="Garamond" w:hAnsi="Garamond" w:cs="Times New Roman"/>
          <w:sz w:val="20"/>
          <w:szCs w:val="20"/>
        </w:rPr>
        <w:t xml:space="preserve">n a </w:t>
      </w:r>
      <w:r w:rsidR="001C5E0E" w:rsidRPr="00106A23">
        <w:rPr>
          <w:rFonts w:ascii="Garamond" w:hAnsi="Garamond" w:cs="Times New Roman"/>
          <w:sz w:val="20"/>
          <w:szCs w:val="20"/>
        </w:rPr>
        <w:t>conditional sentence</w:t>
      </w:r>
      <w:r w:rsidRPr="00106A23">
        <w:rPr>
          <w:rFonts w:ascii="Garamond" w:hAnsi="Garamond" w:cs="Times New Roman"/>
          <w:sz w:val="20"/>
          <w:szCs w:val="20"/>
        </w:rPr>
        <w:t>, the court may determine that the sentence will be applied even if the legal entity convicted within the set deadline does not return the property benefit obtained by committing the criminal offense,</w:t>
      </w:r>
      <w:r w:rsidR="00DA7A3A" w:rsidRPr="00106A23">
        <w:rPr>
          <w:rFonts w:ascii="Garamond" w:hAnsi="Garamond" w:cs="Times New Roman"/>
          <w:sz w:val="20"/>
          <w:szCs w:val="20"/>
        </w:rPr>
        <w:t xml:space="preserve"> and</w:t>
      </w:r>
      <w:r w:rsidRPr="00106A23">
        <w:rPr>
          <w:rFonts w:ascii="Garamond" w:hAnsi="Garamond" w:cs="Times New Roman"/>
          <w:sz w:val="20"/>
          <w:szCs w:val="20"/>
        </w:rPr>
        <w:t xml:space="preserve"> does not compensate the damage caused by the criminal offense or does not fulfill the other obligations provided in the criminal-legal provisions. The deadline for fulfilling these obligations is set by the court within the set deadline for verification. (</w:t>
      </w:r>
      <w:r w:rsidRPr="00106A23">
        <w:rPr>
          <w:rFonts w:ascii="Garamond" w:hAnsi="Garamond" w:cs="Times New Roman"/>
          <w:i/>
          <w:sz w:val="20"/>
          <w:szCs w:val="20"/>
        </w:rPr>
        <w:t>Law on the Liability of Legal Entities for Criminal Offenses</w:t>
      </w:r>
      <w:r w:rsidRPr="00106A23">
        <w:rPr>
          <w:rFonts w:ascii="Garamond" w:hAnsi="Garamond" w:cs="Times New Roman"/>
          <w:sz w:val="20"/>
          <w:szCs w:val="20"/>
        </w:rPr>
        <w:t>, No. 04 / L-030, 31 August 2011, Article 12, para. 2 and para. 3).</w:t>
      </w:r>
    </w:p>
    <w:p w:rsidR="001839DC" w:rsidRPr="00106A23" w:rsidRDefault="001839DC" w:rsidP="00106A23">
      <w:pPr>
        <w:spacing w:after="0" w:line="240" w:lineRule="auto"/>
        <w:jc w:val="both"/>
        <w:rPr>
          <w:rFonts w:ascii="Garamond" w:hAnsi="Garamond" w:cs="Times New Roman"/>
          <w:sz w:val="20"/>
          <w:szCs w:val="20"/>
        </w:rPr>
      </w:pPr>
      <w:r w:rsidRPr="00106A23">
        <w:rPr>
          <w:rFonts w:ascii="Garamond" w:hAnsi="Garamond" w:cs="Times New Roman"/>
          <w:sz w:val="20"/>
          <w:szCs w:val="20"/>
        </w:rPr>
        <w:t xml:space="preserve">On the other hand, always according to the legal provisions, it </w:t>
      </w:r>
      <w:r w:rsidR="001C5E0E" w:rsidRPr="00106A23">
        <w:rPr>
          <w:rFonts w:ascii="Garamond" w:hAnsi="Garamond" w:cs="Times New Roman"/>
          <w:sz w:val="20"/>
          <w:szCs w:val="20"/>
        </w:rPr>
        <w:t>is determined</w:t>
      </w:r>
      <w:r w:rsidRPr="00106A23">
        <w:rPr>
          <w:rFonts w:ascii="Garamond" w:hAnsi="Garamond" w:cs="Times New Roman"/>
          <w:sz w:val="20"/>
          <w:szCs w:val="20"/>
        </w:rPr>
        <w:t xml:space="preserve"> that for the criminal offenses for which the </w:t>
      </w:r>
      <w:r w:rsidR="00DA7A3A" w:rsidRPr="00106A23">
        <w:rPr>
          <w:rFonts w:ascii="Garamond" w:hAnsi="Garamond" w:cs="Times New Roman"/>
          <w:sz w:val="20"/>
          <w:szCs w:val="20"/>
        </w:rPr>
        <w:t>l</w:t>
      </w:r>
      <w:r w:rsidR="003047CE" w:rsidRPr="00106A23">
        <w:rPr>
          <w:rFonts w:ascii="Garamond" w:hAnsi="Garamond" w:cs="Times New Roman"/>
          <w:sz w:val="20"/>
          <w:szCs w:val="20"/>
        </w:rPr>
        <w:t>egal</w:t>
      </w:r>
      <w:r w:rsidR="00DA7A3A" w:rsidRPr="00106A23">
        <w:rPr>
          <w:rFonts w:ascii="Garamond" w:hAnsi="Garamond" w:cs="Times New Roman"/>
          <w:sz w:val="20"/>
          <w:szCs w:val="20"/>
        </w:rPr>
        <w:t xml:space="preserve"> entities are</w:t>
      </w:r>
      <w:r w:rsidRPr="00106A23">
        <w:rPr>
          <w:rFonts w:ascii="Garamond" w:hAnsi="Garamond" w:cs="Times New Roman"/>
          <w:sz w:val="20"/>
          <w:szCs w:val="20"/>
        </w:rPr>
        <w:t xml:space="preserve"> responsible, the following security measures can be imposed: prohibition of performing certain activities and works; item confiscation; confiscation of property benefit as well as public announcement of the judgment. (</w:t>
      </w:r>
      <w:r w:rsidRPr="00106A23">
        <w:rPr>
          <w:rFonts w:ascii="Garamond" w:hAnsi="Garamond" w:cs="Times New Roman"/>
          <w:i/>
          <w:sz w:val="20"/>
          <w:szCs w:val="20"/>
        </w:rPr>
        <w:t>Law on the Liability of Legal Entities for Criminal Offenses</w:t>
      </w:r>
      <w:r w:rsidRPr="00106A23">
        <w:rPr>
          <w:rFonts w:ascii="Garamond" w:hAnsi="Garamond" w:cs="Times New Roman"/>
          <w:sz w:val="20"/>
          <w:szCs w:val="20"/>
        </w:rPr>
        <w:t>, No. 04 / L-030, 31 August 2011, Article 13, paragraph 1, subparagraphs 1.1, 1.2, 1.3 and 1.4).</w:t>
      </w:r>
    </w:p>
    <w:p w:rsidR="001839DC" w:rsidRPr="00106A23" w:rsidRDefault="001839DC" w:rsidP="00106A23">
      <w:pPr>
        <w:spacing w:after="0" w:line="240" w:lineRule="auto"/>
        <w:jc w:val="both"/>
        <w:rPr>
          <w:rFonts w:ascii="Garamond" w:hAnsi="Garamond" w:cs="Times New Roman"/>
          <w:sz w:val="20"/>
          <w:szCs w:val="20"/>
        </w:rPr>
      </w:pPr>
      <w:r w:rsidRPr="00106A23">
        <w:rPr>
          <w:rFonts w:ascii="Garamond" w:hAnsi="Garamond" w:cs="Times New Roman"/>
          <w:sz w:val="20"/>
          <w:szCs w:val="20"/>
        </w:rPr>
        <w:t xml:space="preserve">However, even in terms of </w:t>
      </w:r>
      <w:r w:rsidR="00CF065C" w:rsidRPr="00106A23">
        <w:rPr>
          <w:rFonts w:ascii="Garamond" w:hAnsi="Garamond" w:cs="Times New Roman"/>
          <w:sz w:val="20"/>
          <w:szCs w:val="20"/>
        </w:rPr>
        <w:t>imposing the</w:t>
      </w:r>
      <w:r w:rsidRPr="00106A23">
        <w:rPr>
          <w:rFonts w:ascii="Garamond" w:hAnsi="Garamond" w:cs="Times New Roman"/>
          <w:sz w:val="20"/>
          <w:szCs w:val="20"/>
        </w:rPr>
        <w:t xml:space="preserve"> fine against the </w:t>
      </w:r>
      <w:r w:rsidR="00DA7A3A" w:rsidRPr="00106A23">
        <w:rPr>
          <w:rFonts w:ascii="Garamond" w:hAnsi="Garamond" w:cs="Times New Roman"/>
          <w:sz w:val="20"/>
          <w:szCs w:val="20"/>
        </w:rPr>
        <w:t>l</w:t>
      </w:r>
      <w:r w:rsidR="003047CE" w:rsidRPr="00106A23">
        <w:rPr>
          <w:rFonts w:ascii="Garamond" w:hAnsi="Garamond" w:cs="Times New Roman"/>
          <w:sz w:val="20"/>
          <w:szCs w:val="20"/>
        </w:rPr>
        <w:t xml:space="preserve">egal </w:t>
      </w:r>
      <w:r w:rsidR="00DA7A3A" w:rsidRPr="00106A23">
        <w:rPr>
          <w:rFonts w:ascii="Garamond" w:hAnsi="Garamond" w:cs="Times New Roman"/>
          <w:sz w:val="20"/>
          <w:szCs w:val="20"/>
        </w:rPr>
        <w:t>entity as</w:t>
      </w:r>
      <w:r w:rsidRPr="00106A23">
        <w:rPr>
          <w:rFonts w:ascii="Garamond" w:hAnsi="Garamond" w:cs="Times New Roman"/>
          <w:sz w:val="20"/>
          <w:szCs w:val="20"/>
        </w:rPr>
        <w:t xml:space="preserve"> the perpetrator of the criminal offense, among oth</w:t>
      </w:r>
      <w:r w:rsidR="00DA7A3A" w:rsidRPr="00106A23">
        <w:rPr>
          <w:rFonts w:ascii="Garamond" w:hAnsi="Garamond" w:cs="Times New Roman"/>
          <w:sz w:val="20"/>
          <w:szCs w:val="20"/>
        </w:rPr>
        <w:t>er things it is emphasized that</w:t>
      </w:r>
      <w:r w:rsidRPr="00106A23">
        <w:rPr>
          <w:rFonts w:ascii="Garamond" w:hAnsi="Garamond" w:cs="Times New Roman"/>
          <w:sz w:val="20"/>
          <w:szCs w:val="20"/>
        </w:rPr>
        <w:t xml:space="preserve"> for the criminal offenses of </w:t>
      </w:r>
      <w:r w:rsidR="00DA7A3A" w:rsidRPr="00106A23">
        <w:rPr>
          <w:rFonts w:ascii="Garamond" w:hAnsi="Garamond" w:cs="Times New Roman"/>
          <w:sz w:val="20"/>
          <w:szCs w:val="20"/>
        </w:rPr>
        <w:t>legal entity</w:t>
      </w:r>
      <w:r w:rsidRPr="00106A23">
        <w:rPr>
          <w:rFonts w:ascii="Garamond" w:hAnsi="Garamond" w:cs="Times New Roman"/>
          <w:sz w:val="20"/>
          <w:szCs w:val="20"/>
        </w:rPr>
        <w:t xml:space="preserve"> the penalty provided by the fine can </w:t>
      </w:r>
      <w:r w:rsidR="004109B5" w:rsidRPr="00106A23">
        <w:rPr>
          <w:rFonts w:ascii="Garamond" w:hAnsi="Garamond" w:cs="Times New Roman"/>
          <w:sz w:val="20"/>
          <w:szCs w:val="20"/>
        </w:rPr>
        <w:t>not be less than one thousand (</w:t>
      </w:r>
      <w:r w:rsidRPr="00106A23">
        <w:rPr>
          <w:rFonts w:ascii="Garamond" w:hAnsi="Garamond" w:cs="Times New Roman"/>
          <w:sz w:val="20"/>
          <w:szCs w:val="20"/>
        </w:rPr>
        <w:t>1,000) euros and no higher than one hundred thousand (100,000) euros. (</w:t>
      </w:r>
      <w:r w:rsidRPr="00106A23">
        <w:rPr>
          <w:rFonts w:ascii="Garamond" w:hAnsi="Garamond" w:cs="Times New Roman"/>
          <w:i/>
          <w:sz w:val="20"/>
          <w:szCs w:val="20"/>
        </w:rPr>
        <w:t>Law on the Liability of Legal Entities for Criminal Offenses</w:t>
      </w:r>
      <w:r w:rsidRPr="00106A23">
        <w:rPr>
          <w:rFonts w:ascii="Garamond" w:hAnsi="Garamond" w:cs="Times New Roman"/>
          <w:sz w:val="20"/>
          <w:szCs w:val="20"/>
        </w:rPr>
        <w:t>, No. 04 / L-030, 31 August 2011, Article 9, para. 1).</w:t>
      </w:r>
    </w:p>
    <w:p w:rsidR="00FA2BA4" w:rsidRPr="00106A23" w:rsidRDefault="001839DC" w:rsidP="00106A23">
      <w:pPr>
        <w:spacing w:after="0" w:line="240" w:lineRule="auto"/>
        <w:jc w:val="both"/>
        <w:rPr>
          <w:rFonts w:ascii="Garamond" w:hAnsi="Garamond" w:cs="Times New Roman"/>
          <w:sz w:val="20"/>
          <w:szCs w:val="20"/>
        </w:rPr>
      </w:pPr>
      <w:r w:rsidRPr="00106A23">
        <w:rPr>
          <w:rFonts w:ascii="Garamond" w:hAnsi="Garamond" w:cs="Times New Roman"/>
          <w:sz w:val="20"/>
          <w:szCs w:val="20"/>
        </w:rPr>
        <w:t xml:space="preserve">Likewise, one of the most severe punishments that can be imposed on a </w:t>
      </w:r>
      <w:r w:rsidR="00DA7A3A" w:rsidRPr="00106A23">
        <w:rPr>
          <w:rFonts w:ascii="Garamond" w:hAnsi="Garamond" w:cs="Times New Roman"/>
          <w:sz w:val="20"/>
          <w:szCs w:val="20"/>
        </w:rPr>
        <w:t>l</w:t>
      </w:r>
      <w:r w:rsidR="003047CE" w:rsidRPr="00106A23">
        <w:rPr>
          <w:rFonts w:ascii="Garamond" w:hAnsi="Garamond" w:cs="Times New Roman"/>
          <w:sz w:val="20"/>
          <w:szCs w:val="20"/>
        </w:rPr>
        <w:t xml:space="preserve">egal </w:t>
      </w:r>
      <w:r w:rsidR="00DA7A3A" w:rsidRPr="00106A23">
        <w:rPr>
          <w:rFonts w:ascii="Garamond" w:hAnsi="Garamond" w:cs="Times New Roman"/>
          <w:sz w:val="20"/>
          <w:szCs w:val="20"/>
        </w:rPr>
        <w:t xml:space="preserve">entity is the termination of their activities. Consequently, a conditional </w:t>
      </w:r>
      <w:r w:rsidRPr="00106A23">
        <w:rPr>
          <w:rFonts w:ascii="Garamond" w:hAnsi="Garamond" w:cs="Times New Roman"/>
          <w:sz w:val="20"/>
          <w:szCs w:val="20"/>
        </w:rPr>
        <w:t>sentence for the activity of a legal entity may be imposed if the legal entity was established for the purpose of committing criminal offenses or has used the activity mainly for the commission of criminal offenses. (</w:t>
      </w:r>
      <w:r w:rsidRPr="00106A23">
        <w:rPr>
          <w:rFonts w:ascii="Garamond" w:hAnsi="Garamond" w:cs="Times New Roman"/>
          <w:i/>
          <w:sz w:val="20"/>
          <w:szCs w:val="20"/>
        </w:rPr>
        <w:t>Law on Liability of Legal Entities for Criminal Offenses</w:t>
      </w:r>
      <w:r w:rsidRPr="00106A23">
        <w:rPr>
          <w:rFonts w:ascii="Garamond" w:hAnsi="Garamond" w:cs="Times New Roman"/>
          <w:sz w:val="20"/>
          <w:szCs w:val="20"/>
        </w:rPr>
        <w:t>, No. 04 / L-030, 31 August 2011, Article 11, para. 1).</w:t>
      </w:r>
    </w:p>
    <w:p w:rsidR="004109B5" w:rsidRPr="00106A23" w:rsidRDefault="004109B5" w:rsidP="00106A23">
      <w:pPr>
        <w:spacing w:after="0" w:line="240" w:lineRule="auto"/>
        <w:jc w:val="both"/>
        <w:rPr>
          <w:rFonts w:ascii="Garamond" w:hAnsi="Garamond" w:cs="Times New Roman"/>
          <w:sz w:val="20"/>
          <w:szCs w:val="20"/>
        </w:rPr>
      </w:pPr>
      <w:r w:rsidRPr="00106A23">
        <w:rPr>
          <w:rFonts w:ascii="Garamond" w:hAnsi="Garamond" w:cs="Times New Roman"/>
          <w:sz w:val="20"/>
          <w:szCs w:val="20"/>
        </w:rPr>
        <w:t xml:space="preserve">Based on the </w:t>
      </w:r>
      <w:r w:rsidR="0032072D" w:rsidRPr="00106A23">
        <w:rPr>
          <w:rFonts w:ascii="Garamond" w:hAnsi="Garamond" w:cs="Times New Roman"/>
          <w:sz w:val="20"/>
          <w:szCs w:val="20"/>
        </w:rPr>
        <w:t>above,</w:t>
      </w:r>
      <w:r w:rsidR="00DA7A3A" w:rsidRPr="00106A23">
        <w:rPr>
          <w:rFonts w:ascii="Garamond" w:hAnsi="Garamond" w:cs="Times New Roman"/>
          <w:sz w:val="20"/>
          <w:szCs w:val="20"/>
        </w:rPr>
        <w:t xml:space="preserve"> we can emphasize that this punitive</w:t>
      </w:r>
      <w:r w:rsidRPr="00106A23">
        <w:rPr>
          <w:rFonts w:ascii="Garamond" w:hAnsi="Garamond" w:cs="Times New Roman"/>
          <w:sz w:val="20"/>
          <w:szCs w:val="20"/>
        </w:rPr>
        <w:t xml:space="preserve"> policy </w:t>
      </w:r>
      <w:r w:rsidR="00DA7A3A" w:rsidRPr="00106A23">
        <w:rPr>
          <w:rFonts w:ascii="Garamond" w:hAnsi="Garamond" w:cs="Times New Roman"/>
          <w:sz w:val="20"/>
          <w:szCs w:val="20"/>
        </w:rPr>
        <w:t xml:space="preserve">is </w:t>
      </w:r>
      <w:r w:rsidRPr="00106A23">
        <w:rPr>
          <w:rFonts w:ascii="Garamond" w:hAnsi="Garamond" w:cs="Times New Roman"/>
          <w:sz w:val="20"/>
          <w:szCs w:val="20"/>
        </w:rPr>
        <w:t xml:space="preserve">foreseen and </w:t>
      </w:r>
      <w:r w:rsidR="00DA7A3A" w:rsidRPr="00106A23">
        <w:rPr>
          <w:rFonts w:ascii="Garamond" w:hAnsi="Garamond" w:cs="Times New Roman"/>
          <w:sz w:val="20"/>
          <w:szCs w:val="20"/>
        </w:rPr>
        <w:t xml:space="preserve">is </w:t>
      </w:r>
      <w:r w:rsidRPr="00106A23">
        <w:rPr>
          <w:rFonts w:ascii="Garamond" w:hAnsi="Garamond" w:cs="Times New Roman"/>
          <w:sz w:val="20"/>
          <w:szCs w:val="20"/>
        </w:rPr>
        <w:t>expressly defined by the Kosovar leg</w:t>
      </w:r>
      <w:r w:rsidR="00DA7A3A" w:rsidRPr="00106A23">
        <w:rPr>
          <w:rFonts w:ascii="Garamond" w:hAnsi="Garamond" w:cs="Times New Roman"/>
          <w:sz w:val="20"/>
          <w:szCs w:val="20"/>
        </w:rPr>
        <w:t>islator, aimed to</w:t>
      </w:r>
      <w:r w:rsidRPr="00106A23">
        <w:rPr>
          <w:rFonts w:ascii="Garamond" w:hAnsi="Garamond" w:cs="Times New Roman"/>
          <w:sz w:val="20"/>
          <w:szCs w:val="20"/>
        </w:rPr>
        <w:t xml:space="preserve"> prevent and combat illegal phenomena, in which </w:t>
      </w:r>
      <w:r w:rsidR="00DA7A3A" w:rsidRPr="00106A23">
        <w:rPr>
          <w:rFonts w:ascii="Garamond" w:hAnsi="Garamond" w:cs="Times New Roman"/>
          <w:sz w:val="20"/>
          <w:szCs w:val="20"/>
        </w:rPr>
        <w:t xml:space="preserve">legal entities </w:t>
      </w:r>
      <w:r w:rsidRPr="00106A23">
        <w:rPr>
          <w:rFonts w:ascii="Garamond" w:hAnsi="Garamond" w:cs="Times New Roman"/>
          <w:sz w:val="20"/>
          <w:szCs w:val="20"/>
        </w:rPr>
        <w:t xml:space="preserve">may be involved or are involved. Thus, </w:t>
      </w:r>
      <w:r w:rsidRPr="00106A23">
        <w:rPr>
          <w:rFonts w:ascii="Garamond" w:hAnsi="Garamond" w:cs="Times New Roman"/>
          <w:sz w:val="20"/>
          <w:szCs w:val="20"/>
        </w:rPr>
        <w:lastRenderedPageBreak/>
        <w:t xml:space="preserve">in the circumstances of the commission of a criminal offense, the punitive policy, ie the sanctions set out above may strike the </w:t>
      </w:r>
      <w:r w:rsidR="00DA7A3A" w:rsidRPr="00106A23">
        <w:rPr>
          <w:rFonts w:ascii="Garamond" w:hAnsi="Garamond" w:cs="Times New Roman"/>
          <w:sz w:val="20"/>
          <w:szCs w:val="20"/>
        </w:rPr>
        <w:t>l</w:t>
      </w:r>
      <w:r w:rsidR="003047CE" w:rsidRPr="00106A23">
        <w:rPr>
          <w:rFonts w:ascii="Garamond" w:hAnsi="Garamond" w:cs="Times New Roman"/>
          <w:sz w:val="20"/>
          <w:szCs w:val="20"/>
        </w:rPr>
        <w:t xml:space="preserve">egal </w:t>
      </w:r>
      <w:r w:rsidR="00DA7A3A" w:rsidRPr="00106A23">
        <w:rPr>
          <w:rFonts w:ascii="Garamond" w:hAnsi="Garamond" w:cs="Times New Roman"/>
          <w:sz w:val="20"/>
          <w:szCs w:val="20"/>
        </w:rPr>
        <w:t>entity as</w:t>
      </w:r>
      <w:r w:rsidRPr="00106A23">
        <w:rPr>
          <w:rFonts w:ascii="Garamond" w:hAnsi="Garamond" w:cs="Times New Roman"/>
          <w:sz w:val="20"/>
          <w:szCs w:val="20"/>
        </w:rPr>
        <w:t xml:space="preserve"> a subject of law and as the perpetrator of the criminal offense.</w:t>
      </w:r>
    </w:p>
    <w:p w:rsidR="005670D2" w:rsidRPr="00106A23" w:rsidRDefault="005670D2" w:rsidP="00106A23">
      <w:pPr>
        <w:spacing w:after="0" w:line="240" w:lineRule="auto"/>
        <w:jc w:val="both"/>
        <w:rPr>
          <w:rFonts w:ascii="Garamond" w:hAnsi="Garamond" w:cs="Times New Roman"/>
          <w:sz w:val="20"/>
          <w:szCs w:val="20"/>
        </w:rPr>
      </w:pPr>
    </w:p>
    <w:p w:rsidR="001C5E0E" w:rsidRPr="00106A23" w:rsidRDefault="00FF33BC" w:rsidP="00106A23">
      <w:pPr>
        <w:autoSpaceDE w:val="0"/>
        <w:autoSpaceDN w:val="0"/>
        <w:adjustRightInd w:val="0"/>
        <w:spacing w:after="0" w:line="240" w:lineRule="auto"/>
        <w:jc w:val="both"/>
        <w:rPr>
          <w:rFonts w:ascii="Garamond" w:hAnsi="Garamond" w:cs="Times New Roman"/>
          <w:b/>
          <w:bCs/>
          <w:sz w:val="20"/>
          <w:szCs w:val="20"/>
        </w:rPr>
      </w:pPr>
      <w:r w:rsidRPr="00106A23">
        <w:rPr>
          <w:rFonts w:ascii="Garamond" w:hAnsi="Garamond" w:cs="Times New Roman"/>
          <w:b/>
          <w:bCs/>
          <w:sz w:val="23"/>
          <w:szCs w:val="23"/>
        </w:rPr>
        <w:t xml:space="preserve">6. </w:t>
      </w:r>
      <w:r w:rsidR="003047CE" w:rsidRPr="00106A23">
        <w:rPr>
          <w:rFonts w:ascii="Garamond" w:hAnsi="Garamond" w:cs="Times New Roman"/>
          <w:b/>
          <w:bCs/>
          <w:sz w:val="23"/>
          <w:szCs w:val="23"/>
        </w:rPr>
        <w:t xml:space="preserve">Legal </w:t>
      </w:r>
      <w:r w:rsidR="00CB670A" w:rsidRPr="00106A23">
        <w:rPr>
          <w:rFonts w:ascii="Garamond" w:hAnsi="Garamond" w:cs="Times New Roman"/>
          <w:b/>
          <w:bCs/>
          <w:sz w:val="23"/>
          <w:szCs w:val="23"/>
        </w:rPr>
        <w:t>entity as</w:t>
      </w:r>
      <w:r w:rsidRPr="00106A23">
        <w:rPr>
          <w:rFonts w:ascii="Garamond" w:hAnsi="Garamond" w:cs="Times New Roman"/>
          <w:b/>
          <w:bCs/>
          <w:sz w:val="23"/>
          <w:szCs w:val="23"/>
        </w:rPr>
        <w:t xml:space="preserve"> a perpetrator of a criminal offense, criminal liability and criminal sanctions under the criminal legislation of Albania</w:t>
      </w:r>
    </w:p>
    <w:p w:rsidR="00CB670A" w:rsidRPr="00106A23" w:rsidRDefault="00FF33BC" w:rsidP="00106A23">
      <w:pPr>
        <w:autoSpaceDE w:val="0"/>
        <w:autoSpaceDN w:val="0"/>
        <w:adjustRightInd w:val="0"/>
        <w:spacing w:after="0" w:line="240" w:lineRule="auto"/>
        <w:jc w:val="both"/>
        <w:rPr>
          <w:rFonts w:ascii="Garamond" w:hAnsi="Garamond" w:cs="Times New Roman"/>
          <w:bCs/>
          <w:sz w:val="20"/>
          <w:szCs w:val="20"/>
        </w:rPr>
      </w:pPr>
      <w:r w:rsidRPr="00106A23">
        <w:rPr>
          <w:rFonts w:ascii="Garamond" w:hAnsi="Garamond" w:cs="Times New Roman"/>
          <w:bCs/>
          <w:sz w:val="20"/>
          <w:szCs w:val="20"/>
        </w:rPr>
        <w:t>Even the criminal legislation of the Republic of</w:t>
      </w:r>
      <w:r w:rsidR="00CB670A" w:rsidRPr="00106A23">
        <w:rPr>
          <w:rFonts w:ascii="Garamond" w:hAnsi="Garamond" w:cs="Times New Roman"/>
          <w:bCs/>
          <w:sz w:val="20"/>
          <w:szCs w:val="20"/>
        </w:rPr>
        <w:t xml:space="preserve"> Albania has explicitly foreseen</w:t>
      </w:r>
      <w:r w:rsidRPr="00106A23">
        <w:rPr>
          <w:rFonts w:ascii="Garamond" w:hAnsi="Garamond" w:cs="Times New Roman"/>
          <w:bCs/>
          <w:sz w:val="20"/>
          <w:szCs w:val="20"/>
        </w:rPr>
        <w:t xml:space="preserve"> and defined the criminal responsibility </w:t>
      </w:r>
      <w:r w:rsidR="009B3C09" w:rsidRPr="00106A23">
        <w:rPr>
          <w:rFonts w:ascii="Garamond" w:hAnsi="Garamond" w:cs="Times New Roman"/>
          <w:bCs/>
          <w:sz w:val="20"/>
          <w:szCs w:val="20"/>
        </w:rPr>
        <w:t>of legal</w:t>
      </w:r>
      <w:r w:rsidR="00F21B60" w:rsidRPr="00106A23">
        <w:rPr>
          <w:rFonts w:ascii="Garamond" w:hAnsi="Garamond" w:cs="Times New Roman"/>
          <w:bCs/>
          <w:sz w:val="20"/>
          <w:szCs w:val="20"/>
        </w:rPr>
        <w:t xml:space="preserve"> entity.</w:t>
      </w:r>
      <w:r w:rsidRPr="00106A23">
        <w:rPr>
          <w:rFonts w:ascii="Garamond" w:hAnsi="Garamond" w:cs="Times New Roman"/>
          <w:bCs/>
          <w:sz w:val="20"/>
          <w:szCs w:val="20"/>
        </w:rPr>
        <w:t xml:space="preserve"> Thus, a criminal liability of the subjects in question is defined in the </w:t>
      </w:r>
      <w:r w:rsidRPr="00106A23">
        <w:rPr>
          <w:rFonts w:ascii="Garamond" w:hAnsi="Garamond" w:cs="Times New Roman"/>
          <w:bCs/>
          <w:i/>
          <w:sz w:val="20"/>
          <w:szCs w:val="20"/>
        </w:rPr>
        <w:t xml:space="preserve">Criminal Code of the Republic of </w:t>
      </w:r>
      <w:r w:rsidR="00CB670A" w:rsidRPr="00106A23">
        <w:rPr>
          <w:rFonts w:ascii="Garamond" w:hAnsi="Garamond" w:cs="Times New Roman"/>
          <w:bCs/>
          <w:i/>
          <w:sz w:val="20"/>
          <w:szCs w:val="20"/>
        </w:rPr>
        <w:t>Albania</w:t>
      </w:r>
      <w:r w:rsidR="00CB670A" w:rsidRPr="00106A23">
        <w:rPr>
          <w:rFonts w:ascii="Garamond" w:hAnsi="Garamond" w:cs="Times New Roman"/>
          <w:bCs/>
          <w:sz w:val="20"/>
          <w:szCs w:val="20"/>
        </w:rPr>
        <w:t>, which requires to be</w:t>
      </w:r>
      <w:r w:rsidRPr="00106A23">
        <w:rPr>
          <w:rFonts w:ascii="Garamond" w:hAnsi="Garamond" w:cs="Times New Roman"/>
          <w:bCs/>
          <w:sz w:val="20"/>
          <w:szCs w:val="20"/>
        </w:rPr>
        <w:t xml:space="preserve"> be further concretized by the L</w:t>
      </w:r>
      <w:r w:rsidRPr="00106A23">
        <w:rPr>
          <w:rFonts w:ascii="Garamond" w:hAnsi="Garamond" w:cs="Times New Roman"/>
          <w:bCs/>
          <w:i/>
          <w:sz w:val="20"/>
          <w:szCs w:val="20"/>
        </w:rPr>
        <w:t>aw on Criminal Liability of Legal Entities.</w:t>
      </w:r>
      <w:r w:rsidRPr="00106A23">
        <w:rPr>
          <w:rFonts w:ascii="Garamond" w:hAnsi="Garamond" w:cs="Times New Roman"/>
          <w:bCs/>
          <w:sz w:val="20"/>
          <w:szCs w:val="20"/>
        </w:rPr>
        <w:t xml:space="preserve"> Consequently, legal entities, with the exception of state institutions, are criminally liable for criminal </w:t>
      </w:r>
      <w:r w:rsidR="00CB670A" w:rsidRPr="00106A23">
        <w:rPr>
          <w:rFonts w:ascii="Garamond" w:hAnsi="Garamond" w:cs="Times New Roman"/>
          <w:bCs/>
          <w:sz w:val="20"/>
          <w:szCs w:val="20"/>
        </w:rPr>
        <w:t>offenses committed on their behalf</w:t>
      </w:r>
      <w:r w:rsidRPr="00106A23">
        <w:rPr>
          <w:rFonts w:ascii="Garamond" w:hAnsi="Garamond" w:cs="Times New Roman"/>
          <w:bCs/>
          <w:sz w:val="20"/>
          <w:szCs w:val="20"/>
        </w:rPr>
        <w:t xml:space="preserve"> or for their benefit by their bodies and representatives. Local government units are criminally liable only for actions taken during the exercise of their activity, which can be exercised through the delegation of public services. Criminal liability of </w:t>
      </w:r>
      <w:r w:rsidR="00CB670A" w:rsidRPr="00106A23">
        <w:rPr>
          <w:rFonts w:ascii="Garamond" w:hAnsi="Garamond" w:cs="Times New Roman"/>
          <w:bCs/>
          <w:sz w:val="20"/>
          <w:szCs w:val="20"/>
        </w:rPr>
        <w:t xml:space="preserve">legal entities does not exclude the </w:t>
      </w:r>
      <w:r w:rsidRPr="00106A23">
        <w:rPr>
          <w:rFonts w:ascii="Garamond" w:hAnsi="Garamond" w:cs="Times New Roman"/>
          <w:bCs/>
          <w:sz w:val="20"/>
          <w:szCs w:val="20"/>
        </w:rPr>
        <w:t>natural persons who have committed or are accomplices in the commission of the same criminal offenses. The criminal offenses and the relevant punitive measures, which are applied to legal entities, as well as the procedure for their establishment and execution are regulated by a special law. (</w:t>
      </w:r>
      <w:r w:rsidRPr="00106A23">
        <w:rPr>
          <w:rFonts w:ascii="Garamond" w:hAnsi="Garamond" w:cs="Times New Roman"/>
          <w:bCs/>
          <w:i/>
          <w:sz w:val="20"/>
          <w:szCs w:val="20"/>
        </w:rPr>
        <w:t>Criminal Code of the Republic of Albania,</w:t>
      </w:r>
      <w:r w:rsidRPr="00106A23">
        <w:rPr>
          <w:rFonts w:ascii="Garamond" w:hAnsi="Garamond" w:cs="Times New Roman"/>
          <w:bCs/>
          <w:sz w:val="20"/>
          <w:szCs w:val="20"/>
        </w:rPr>
        <w:t xml:space="preserve"> approved by Law no. 7895, dated 27.01.1995, Amended by Law no. 144/2013, dated 02.05.2013, Article 45, repealed by law no. 8733, dated 24.1.2001, article 4; added by law no. 9275, dated 16.9.2004, article 7).</w:t>
      </w:r>
    </w:p>
    <w:p w:rsidR="00FF33BC" w:rsidRPr="00106A23" w:rsidRDefault="00CB670A" w:rsidP="00106A23">
      <w:pPr>
        <w:autoSpaceDE w:val="0"/>
        <w:autoSpaceDN w:val="0"/>
        <w:adjustRightInd w:val="0"/>
        <w:spacing w:after="0" w:line="240" w:lineRule="auto"/>
        <w:jc w:val="both"/>
        <w:rPr>
          <w:rFonts w:ascii="Garamond" w:hAnsi="Garamond" w:cs="Times New Roman"/>
          <w:bCs/>
          <w:sz w:val="20"/>
          <w:szCs w:val="20"/>
        </w:rPr>
      </w:pPr>
      <w:r w:rsidRPr="00106A23">
        <w:rPr>
          <w:rFonts w:ascii="Garamond" w:hAnsi="Garamond" w:cs="Times New Roman"/>
          <w:bCs/>
          <w:sz w:val="20"/>
          <w:szCs w:val="20"/>
        </w:rPr>
        <w:t>A</w:t>
      </w:r>
      <w:r w:rsidR="00FF33BC" w:rsidRPr="00106A23">
        <w:rPr>
          <w:rFonts w:ascii="Garamond" w:hAnsi="Garamond" w:cs="Times New Roman"/>
          <w:bCs/>
          <w:sz w:val="20"/>
          <w:szCs w:val="20"/>
        </w:rPr>
        <w:t xml:space="preserve">ccording to the </w:t>
      </w:r>
      <w:r w:rsidR="00FF33BC" w:rsidRPr="00106A23">
        <w:rPr>
          <w:rFonts w:ascii="Garamond" w:hAnsi="Garamond" w:cs="Times New Roman"/>
          <w:bCs/>
          <w:i/>
          <w:sz w:val="20"/>
          <w:szCs w:val="20"/>
        </w:rPr>
        <w:t>Law on Criminal Liability of Legal Entities</w:t>
      </w:r>
      <w:r w:rsidR="008E5544" w:rsidRPr="00106A23">
        <w:rPr>
          <w:rFonts w:ascii="Garamond" w:hAnsi="Garamond" w:cs="Times New Roman"/>
          <w:bCs/>
          <w:sz w:val="20"/>
          <w:szCs w:val="20"/>
        </w:rPr>
        <w:t>, it is specified</w:t>
      </w:r>
      <w:r w:rsidR="00FF33BC" w:rsidRPr="00106A23">
        <w:rPr>
          <w:rFonts w:ascii="Garamond" w:hAnsi="Garamond" w:cs="Times New Roman"/>
          <w:bCs/>
          <w:sz w:val="20"/>
          <w:szCs w:val="20"/>
        </w:rPr>
        <w:t xml:space="preserve"> that the </w:t>
      </w:r>
      <w:r w:rsidRPr="00106A23">
        <w:rPr>
          <w:rFonts w:ascii="Garamond" w:hAnsi="Garamond" w:cs="Times New Roman"/>
          <w:bCs/>
          <w:sz w:val="20"/>
          <w:szCs w:val="20"/>
        </w:rPr>
        <w:t>l</w:t>
      </w:r>
      <w:r w:rsidR="003047CE" w:rsidRPr="00106A23">
        <w:rPr>
          <w:rFonts w:ascii="Garamond" w:hAnsi="Garamond" w:cs="Times New Roman"/>
          <w:bCs/>
          <w:sz w:val="20"/>
          <w:szCs w:val="20"/>
        </w:rPr>
        <w:t xml:space="preserve">egal entity </w:t>
      </w:r>
      <w:r w:rsidR="00FF33BC" w:rsidRPr="00106A23">
        <w:rPr>
          <w:rFonts w:ascii="Garamond" w:hAnsi="Garamond" w:cs="Times New Roman"/>
          <w:bCs/>
          <w:sz w:val="20"/>
          <w:szCs w:val="20"/>
        </w:rPr>
        <w:t xml:space="preserve">is responsible for </w:t>
      </w:r>
      <w:r w:rsidR="008E5544" w:rsidRPr="00106A23">
        <w:rPr>
          <w:rFonts w:ascii="Garamond" w:hAnsi="Garamond" w:cs="Times New Roman"/>
          <w:bCs/>
          <w:sz w:val="20"/>
          <w:szCs w:val="20"/>
        </w:rPr>
        <w:t>commission of criminal offenses</w:t>
      </w:r>
      <w:r w:rsidRPr="00106A23">
        <w:rPr>
          <w:rFonts w:ascii="Garamond" w:hAnsi="Garamond" w:cs="Times New Roman"/>
          <w:bCs/>
          <w:sz w:val="20"/>
          <w:szCs w:val="20"/>
        </w:rPr>
        <w:t xml:space="preserve">: on its behalf </w:t>
      </w:r>
      <w:r w:rsidR="00FF33BC" w:rsidRPr="00106A23">
        <w:rPr>
          <w:rFonts w:ascii="Garamond" w:hAnsi="Garamond" w:cs="Times New Roman"/>
          <w:bCs/>
          <w:sz w:val="20"/>
          <w:szCs w:val="20"/>
        </w:rPr>
        <w:t xml:space="preserve">or for its benefit, by its bodies and representatives; on his behalf or for his benefit, by a person who is under the authority of the </w:t>
      </w:r>
      <w:r w:rsidR="008E5544" w:rsidRPr="00106A23">
        <w:rPr>
          <w:rFonts w:ascii="Garamond" w:hAnsi="Garamond" w:cs="Times New Roman"/>
          <w:bCs/>
          <w:sz w:val="20"/>
          <w:szCs w:val="20"/>
        </w:rPr>
        <w:t>representing person</w:t>
      </w:r>
      <w:r w:rsidR="00FF33BC" w:rsidRPr="00106A23">
        <w:rPr>
          <w:rFonts w:ascii="Garamond" w:hAnsi="Garamond" w:cs="Times New Roman"/>
          <w:bCs/>
          <w:sz w:val="20"/>
          <w:szCs w:val="20"/>
        </w:rPr>
        <w:t xml:space="preserve">, directing and administering the </w:t>
      </w:r>
      <w:r w:rsidRPr="00106A23">
        <w:rPr>
          <w:rFonts w:ascii="Garamond" w:hAnsi="Garamond" w:cs="Times New Roman"/>
          <w:bCs/>
          <w:sz w:val="20"/>
          <w:szCs w:val="20"/>
        </w:rPr>
        <w:t>l</w:t>
      </w:r>
      <w:r w:rsidR="008E5544" w:rsidRPr="00106A23">
        <w:rPr>
          <w:rFonts w:ascii="Garamond" w:hAnsi="Garamond" w:cs="Times New Roman"/>
          <w:bCs/>
          <w:sz w:val="20"/>
          <w:szCs w:val="20"/>
        </w:rPr>
        <w:t>egal entity</w:t>
      </w:r>
      <w:r w:rsidR="00FF33BC" w:rsidRPr="00106A23">
        <w:rPr>
          <w:rFonts w:ascii="Garamond" w:hAnsi="Garamond" w:cs="Times New Roman"/>
          <w:bCs/>
          <w:sz w:val="20"/>
          <w:szCs w:val="20"/>
        </w:rPr>
        <w:t xml:space="preserve"> as well as on his</w:t>
      </w:r>
      <w:r w:rsidRPr="00106A23">
        <w:rPr>
          <w:rFonts w:ascii="Garamond" w:hAnsi="Garamond" w:cs="Times New Roman"/>
          <w:bCs/>
          <w:sz w:val="20"/>
          <w:szCs w:val="20"/>
        </w:rPr>
        <w:t>/her</w:t>
      </w:r>
      <w:r w:rsidR="00FF33BC" w:rsidRPr="00106A23">
        <w:rPr>
          <w:rFonts w:ascii="Garamond" w:hAnsi="Garamond" w:cs="Times New Roman"/>
          <w:bCs/>
          <w:sz w:val="20"/>
          <w:szCs w:val="20"/>
        </w:rPr>
        <w:t xml:space="preserve"> behalf or for his</w:t>
      </w:r>
      <w:r w:rsidRPr="00106A23">
        <w:rPr>
          <w:rFonts w:ascii="Garamond" w:hAnsi="Garamond" w:cs="Times New Roman"/>
          <w:bCs/>
          <w:sz w:val="20"/>
          <w:szCs w:val="20"/>
        </w:rPr>
        <w:t>/her</w:t>
      </w:r>
      <w:r w:rsidR="00FF33BC" w:rsidRPr="00106A23">
        <w:rPr>
          <w:rFonts w:ascii="Garamond" w:hAnsi="Garamond" w:cs="Times New Roman"/>
          <w:bCs/>
          <w:sz w:val="20"/>
          <w:szCs w:val="20"/>
        </w:rPr>
        <w:t xml:space="preserve"> benefit, due to lack of control or supervision by the</w:t>
      </w:r>
      <w:r w:rsidR="00E4319E" w:rsidRPr="00106A23">
        <w:rPr>
          <w:rFonts w:ascii="Garamond" w:hAnsi="Garamond" w:cs="Times New Roman"/>
          <w:bCs/>
          <w:sz w:val="20"/>
          <w:szCs w:val="20"/>
        </w:rPr>
        <w:t xml:space="preserve"> person directing, representing and administering</w:t>
      </w:r>
      <w:r w:rsidR="00FF33BC" w:rsidRPr="00106A23">
        <w:rPr>
          <w:rFonts w:ascii="Garamond" w:hAnsi="Garamond" w:cs="Times New Roman"/>
          <w:bCs/>
          <w:sz w:val="20"/>
          <w:szCs w:val="20"/>
        </w:rPr>
        <w:t xml:space="preserve"> the </w:t>
      </w:r>
      <w:r w:rsidRPr="00106A23">
        <w:rPr>
          <w:rFonts w:ascii="Garamond" w:hAnsi="Garamond" w:cs="Times New Roman"/>
          <w:bCs/>
          <w:sz w:val="20"/>
          <w:szCs w:val="20"/>
        </w:rPr>
        <w:t>legal entity</w:t>
      </w:r>
      <w:r w:rsidR="00FF33BC" w:rsidRPr="00106A23">
        <w:rPr>
          <w:rFonts w:ascii="Garamond" w:hAnsi="Garamond" w:cs="Times New Roman"/>
          <w:bCs/>
          <w:sz w:val="20"/>
          <w:szCs w:val="20"/>
        </w:rPr>
        <w:t>. (</w:t>
      </w:r>
      <w:r w:rsidR="00FF33BC" w:rsidRPr="00106A23">
        <w:rPr>
          <w:rFonts w:ascii="Garamond" w:hAnsi="Garamond" w:cs="Times New Roman"/>
          <w:bCs/>
          <w:i/>
          <w:sz w:val="20"/>
          <w:szCs w:val="20"/>
        </w:rPr>
        <w:t>Law on Criminal Liability of Legal Entities,</w:t>
      </w:r>
      <w:r w:rsidR="00FF33BC" w:rsidRPr="00106A23">
        <w:rPr>
          <w:rFonts w:ascii="Garamond" w:hAnsi="Garamond" w:cs="Times New Roman"/>
          <w:bCs/>
          <w:sz w:val="20"/>
          <w:szCs w:val="20"/>
        </w:rPr>
        <w:t xml:space="preserve"> No. 9754, dated: 14.06.2007, Article 3, para. a, b and c).</w:t>
      </w:r>
    </w:p>
    <w:p w:rsidR="00D95A9E" w:rsidRPr="00106A23" w:rsidRDefault="00CB670A" w:rsidP="00106A23">
      <w:pPr>
        <w:autoSpaceDE w:val="0"/>
        <w:autoSpaceDN w:val="0"/>
        <w:adjustRightInd w:val="0"/>
        <w:spacing w:after="0" w:line="240" w:lineRule="auto"/>
        <w:jc w:val="both"/>
        <w:rPr>
          <w:rFonts w:ascii="Garamond" w:hAnsi="Garamond" w:cs="Times New Roman"/>
          <w:b/>
          <w:sz w:val="20"/>
          <w:szCs w:val="20"/>
        </w:rPr>
      </w:pPr>
      <w:r w:rsidRPr="00106A23">
        <w:rPr>
          <w:rFonts w:ascii="Garamond" w:hAnsi="Garamond" w:cs="Times New Roman"/>
          <w:bCs/>
          <w:sz w:val="20"/>
          <w:szCs w:val="20"/>
        </w:rPr>
        <w:t xml:space="preserve">Pursuant to </w:t>
      </w:r>
      <w:r w:rsidR="00FF33BC" w:rsidRPr="00106A23">
        <w:rPr>
          <w:rFonts w:ascii="Garamond" w:hAnsi="Garamond" w:cs="Times New Roman"/>
          <w:bCs/>
          <w:sz w:val="20"/>
          <w:szCs w:val="20"/>
        </w:rPr>
        <w:t xml:space="preserve">the criminal legislation of Albania, we can emphasize that depending on the </w:t>
      </w:r>
      <w:r w:rsidRPr="00106A23">
        <w:rPr>
          <w:rFonts w:ascii="Garamond" w:hAnsi="Garamond" w:cs="Times New Roman"/>
          <w:bCs/>
          <w:sz w:val="20"/>
          <w:szCs w:val="20"/>
        </w:rPr>
        <w:t>created situation,</w:t>
      </w:r>
      <w:r w:rsidR="00FF33BC" w:rsidRPr="00106A23">
        <w:rPr>
          <w:rFonts w:ascii="Garamond" w:hAnsi="Garamond" w:cs="Times New Roman"/>
          <w:bCs/>
          <w:sz w:val="20"/>
          <w:szCs w:val="20"/>
        </w:rPr>
        <w:t xml:space="preserve"> the main </w:t>
      </w:r>
      <w:r w:rsidRPr="00106A23">
        <w:rPr>
          <w:rFonts w:ascii="Garamond" w:hAnsi="Garamond" w:cs="Times New Roman"/>
          <w:bCs/>
          <w:sz w:val="20"/>
          <w:szCs w:val="20"/>
        </w:rPr>
        <w:t>and additional sentences can</w:t>
      </w:r>
      <w:r w:rsidR="00FF33BC" w:rsidRPr="00106A23">
        <w:rPr>
          <w:rFonts w:ascii="Garamond" w:hAnsi="Garamond" w:cs="Times New Roman"/>
          <w:bCs/>
          <w:sz w:val="20"/>
          <w:szCs w:val="20"/>
        </w:rPr>
        <w:t xml:space="preserve"> be imposed towards </w:t>
      </w:r>
      <w:r w:rsidR="00E4319E" w:rsidRPr="00106A23">
        <w:rPr>
          <w:rFonts w:ascii="Garamond" w:hAnsi="Garamond" w:cs="Times New Roman"/>
          <w:bCs/>
          <w:sz w:val="20"/>
          <w:szCs w:val="20"/>
        </w:rPr>
        <w:t xml:space="preserve">legal entity. </w:t>
      </w:r>
      <w:r w:rsidRPr="00106A23">
        <w:rPr>
          <w:rFonts w:ascii="Garamond" w:hAnsi="Garamond" w:cs="Times New Roman"/>
          <w:bCs/>
          <w:sz w:val="20"/>
          <w:szCs w:val="20"/>
        </w:rPr>
        <w:t>Thus, it has been specified thatlegal entities who have legal liability</w:t>
      </w:r>
      <w:r w:rsidR="00FF33BC" w:rsidRPr="00106A23">
        <w:rPr>
          <w:rFonts w:ascii="Garamond" w:hAnsi="Garamond" w:cs="Times New Roman"/>
          <w:bCs/>
          <w:sz w:val="20"/>
          <w:szCs w:val="20"/>
        </w:rPr>
        <w:t xml:space="preserve"> for commission of the criminal </w:t>
      </w:r>
      <w:r w:rsidRPr="00106A23">
        <w:rPr>
          <w:rFonts w:ascii="Garamond" w:hAnsi="Garamond" w:cs="Times New Roman"/>
          <w:bCs/>
          <w:sz w:val="20"/>
          <w:szCs w:val="20"/>
        </w:rPr>
        <w:t>act,</w:t>
      </w:r>
      <w:r w:rsidR="00FF33BC" w:rsidRPr="00106A23">
        <w:rPr>
          <w:rFonts w:ascii="Garamond" w:hAnsi="Garamond" w:cs="Times New Roman"/>
          <w:bCs/>
          <w:sz w:val="20"/>
          <w:szCs w:val="20"/>
        </w:rPr>
        <w:t xml:space="preserve"> the following punishments will be </w:t>
      </w:r>
      <w:r w:rsidRPr="00106A23">
        <w:rPr>
          <w:rFonts w:ascii="Garamond" w:hAnsi="Garamond" w:cs="Times New Roman"/>
          <w:bCs/>
          <w:sz w:val="20"/>
          <w:szCs w:val="20"/>
        </w:rPr>
        <w:t>imposed:</w:t>
      </w:r>
      <w:r w:rsidR="00FF33BC" w:rsidRPr="00106A23">
        <w:rPr>
          <w:rFonts w:ascii="Garamond" w:hAnsi="Garamond" w:cs="Times New Roman"/>
          <w:bCs/>
          <w:sz w:val="20"/>
          <w:szCs w:val="20"/>
        </w:rPr>
        <w:t xml:space="preserve"> a. fine; b. termination of the </w:t>
      </w:r>
      <w:r w:rsidRPr="00106A23">
        <w:rPr>
          <w:rFonts w:ascii="Garamond" w:hAnsi="Garamond" w:cs="Times New Roman"/>
          <w:bCs/>
          <w:sz w:val="20"/>
          <w:szCs w:val="20"/>
        </w:rPr>
        <w:t>l</w:t>
      </w:r>
      <w:r w:rsidR="003047CE" w:rsidRPr="00106A23">
        <w:rPr>
          <w:rFonts w:ascii="Garamond" w:hAnsi="Garamond" w:cs="Times New Roman"/>
          <w:bCs/>
          <w:sz w:val="20"/>
          <w:szCs w:val="20"/>
        </w:rPr>
        <w:t xml:space="preserve">egal </w:t>
      </w:r>
      <w:r w:rsidRPr="00106A23">
        <w:rPr>
          <w:rFonts w:ascii="Garamond" w:hAnsi="Garamond" w:cs="Times New Roman"/>
          <w:bCs/>
          <w:sz w:val="20"/>
          <w:szCs w:val="20"/>
        </w:rPr>
        <w:t>entity.</w:t>
      </w:r>
      <w:r w:rsidR="00E4319E" w:rsidRPr="00106A23">
        <w:rPr>
          <w:rFonts w:ascii="Garamond" w:hAnsi="Garamond" w:cs="Times New Roman"/>
          <w:bCs/>
          <w:sz w:val="20"/>
          <w:szCs w:val="20"/>
        </w:rPr>
        <w:t xml:space="preserve"> </w:t>
      </w:r>
      <w:r w:rsidRPr="00106A23">
        <w:rPr>
          <w:rFonts w:ascii="Garamond" w:hAnsi="Garamond" w:cs="Times New Roman"/>
          <w:bCs/>
          <w:sz w:val="20"/>
          <w:szCs w:val="20"/>
        </w:rPr>
        <w:t>Whilist</w:t>
      </w:r>
      <w:r w:rsidR="00FF33BC" w:rsidRPr="00106A23">
        <w:rPr>
          <w:rFonts w:ascii="Garamond" w:hAnsi="Garamond" w:cs="Times New Roman"/>
          <w:bCs/>
          <w:sz w:val="20"/>
          <w:szCs w:val="20"/>
        </w:rPr>
        <w:t>, the main sentences do not apply to local government units, public legal entities as well as political parties and trade unions. (</w:t>
      </w:r>
      <w:r w:rsidR="00FF33BC" w:rsidRPr="00106A23">
        <w:rPr>
          <w:rFonts w:ascii="Garamond" w:hAnsi="Garamond" w:cs="Times New Roman"/>
          <w:bCs/>
          <w:i/>
          <w:sz w:val="20"/>
          <w:szCs w:val="20"/>
        </w:rPr>
        <w:t>Law on Criminal Liability of Legal Entities</w:t>
      </w:r>
      <w:r w:rsidR="00FF33BC" w:rsidRPr="00106A23">
        <w:rPr>
          <w:rFonts w:ascii="Garamond" w:hAnsi="Garamond" w:cs="Times New Roman"/>
          <w:bCs/>
          <w:sz w:val="20"/>
          <w:szCs w:val="20"/>
        </w:rPr>
        <w:t>, No. 9754, dated: 14.06.2007,</w:t>
      </w:r>
      <w:r w:rsidR="00A03542" w:rsidRPr="00106A23">
        <w:rPr>
          <w:rFonts w:ascii="Garamond" w:hAnsi="Garamond" w:cs="Times New Roman"/>
          <w:bCs/>
          <w:sz w:val="20"/>
          <w:szCs w:val="20"/>
        </w:rPr>
        <w:t xml:space="preserve"> Article 9, para. 1, sub-para. a</w:t>
      </w:r>
      <w:r w:rsidR="00FF33BC" w:rsidRPr="00106A23">
        <w:rPr>
          <w:rFonts w:ascii="Garamond" w:hAnsi="Garamond" w:cs="Times New Roman"/>
          <w:bCs/>
          <w:sz w:val="20"/>
          <w:szCs w:val="20"/>
        </w:rPr>
        <w:t xml:space="preserve"> and b as well as para. 2). </w:t>
      </w:r>
      <w:r w:rsidRPr="00106A23">
        <w:rPr>
          <w:rFonts w:ascii="Garamond" w:hAnsi="Garamond" w:cs="Times New Roman"/>
          <w:bCs/>
          <w:sz w:val="20"/>
          <w:szCs w:val="20"/>
        </w:rPr>
        <w:t xml:space="preserve">Regarding the </w:t>
      </w:r>
      <w:r w:rsidR="00FF33BC" w:rsidRPr="00106A23">
        <w:rPr>
          <w:rFonts w:ascii="Garamond" w:hAnsi="Garamond" w:cs="Times New Roman"/>
          <w:bCs/>
          <w:sz w:val="20"/>
          <w:szCs w:val="20"/>
        </w:rPr>
        <w:t>additional sentences that could be imposed on a legal entity as a perpetrator of</w:t>
      </w:r>
      <w:r w:rsidR="00E4319E" w:rsidRPr="00106A23">
        <w:rPr>
          <w:rFonts w:ascii="Garamond" w:hAnsi="Garamond" w:cs="Times New Roman"/>
          <w:bCs/>
          <w:sz w:val="20"/>
          <w:szCs w:val="20"/>
        </w:rPr>
        <w:t xml:space="preserve"> a criminal offense, along </w:t>
      </w:r>
      <w:r w:rsidRPr="00106A23">
        <w:rPr>
          <w:rFonts w:ascii="Garamond" w:hAnsi="Garamond" w:cs="Times New Roman"/>
          <w:bCs/>
          <w:sz w:val="20"/>
          <w:szCs w:val="20"/>
        </w:rPr>
        <w:t xml:space="preserve">with the main sentence, </w:t>
      </w:r>
      <w:r w:rsidR="00FF33BC" w:rsidRPr="00106A23">
        <w:rPr>
          <w:rFonts w:ascii="Garamond" w:hAnsi="Garamond" w:cs="Times New Roman"/>
          <w:bCs/>
          <w:sz w:val="20"/>
          <w:szCs w:val="20"/>
        </w:rPr>
        <w:t>it is determined that the follo</w:t>
      </w:r>
      <w:r w:rsidR="00F770E2" w:rsidRPr="00106A23">
        <w:rPr>
          <w:rFonts w:ascii="Garamond" w:hAnsi="Garamond" w:cs="Times New Roman"/>
          <w:bCs/>
          <w:sz w:val="20"/>
          <w:szCs w:val="20"/>
        </w:rPr>
        <w:t>wing additional sentences that  may be imposed are</w:t>
      </w:r>
      <w:r w:rsidR="00FF33BC" w:rsidRPr="00106A23">
        <w:rPr>
          <w:rFonts w:ascii="Garamond" w:hAnsi="Garamond" w:cs="Times New Roman"/>
          <w:bCs/>
          <w:sz w:val="20"/>
          <w:szCs w:val="20"/>
        </w:rPr>
        <w:t xml:space="preserve">: a) closing one or more activities or structures of the </w:t>
      </w:r>
      <w:r w:rsidR="00F770E2" w:rsidRPr="00106A23">
        <w:rPr>
          <w:rFonts w:ascii="Garamond" w:hAnsi="Garamond" w:cs="Times New Roman"/>
          <w:bCs/>
          <w:sz w:val="20"/>
          <w:szCs w:val="20"/>
        </w:rPr>
        <w:t>l</w:t>
      </w:r>
      <w:r w:rsidR="00E4319E" w:rsidRPr="00106A23">
        <w:rPr>
          <w:rFonts w:ascii="Garamond" w:hAnsi="Garamond" w:cs="Times New Roman"/>
          <w:bCs/>
          <w:sz w:val="20"/>
          <w:szCs w:val="20"/>
        </w:rPr>
        <w:t>egal entity</w:t>
      </w:r>
      <w:r w:rsidR="00FF33BC" w:rsidRPr="00106A23">
        <w:rPr>
          <w:rFonts w:ascii="Garamond" w:hAnsi="Garamond" w:cs="Times New Roman"/>
          <w:bCs/>
          <w:sz w:val="20"/>
          <w:szCs w:val="20"/>
        </w:rPr>
        <w:t>; b) placing the legal entity in controlled administration; c) prohibition to participate in the procurement procedures of public funds; d) deprivation of the right to obtain or use licenses, authorizations, concessions or subsidies; e) prohibition to publicly request funds and financial resources; f) deprivation of the right to exercise one or more activities or operations; g) the obligation to publish the court decision. Additional pe</w:t>
      </w:r>
      <w:r w:rsidR="00A03542" w:rsidRPr="00106A23">
        <w:rPr>
          <w:rFonts w:ascii="Garamond" w:hAnsi="Garamond" w:cs="Times New Roman"/>
          <w:bCs/>
          <w:sz w:val="20"/>
          <w:szCs w:val="20"/>
        </w:rPr>
        <w:t>nalties provided for in letters “a</w:t>
      </w:r>
      <w:r w:rsidR="00D95A9E" w:rsidRPr="00106A23">
        <w:rPr>
          <w:rFonts w:ascii="Garamond" w:hAnsi="Garamond" w:cs="Times New Roman"/>
          <w:bCs/>
          <w:sz w:val="20"/>
          <w:szCs w:val="20"/>
        </w:rPr>
        <w:t>”,</w:t>
      </w:r>
      <w:r w:rsidR="00A03542" w:rsidRPr="00106A23">
        <w:rPr>
          <w:rFonts w:ascii="Garamond" w:hAnsi="Garamond" w:cs="Times New Roman"/>
          <w:bCs/>
          <w:sz w:val="20"/>
          <w:szCs w:val="20"/>
        </w:rPr>
        <w:t xml:space="preserve"> “b” “d” and “</w:t>
      </w:r>
      <w:r w:rsidR="00D95A9E" w:rsidRPr="00106A23">
        <w:rPr>
          <w:rFonts w:ascii="Garamond" w:hAnsi="Garamond" w:cs="Times New Roman"/>
          <w:bCs/>
          <w:sz w:val="20"/>
          <w:szCs w:val="20"/>
        </w:rPr>
        <w:t>e” do</w:t>
      </w:r>
      <w:r w:rsidR="00FF33BC" w:rsidRPr="00106A23">
        <w:rPr>
          <w:rFonts w:ascii="Garamond" w:hAnsi="Garamond" w:cs="Times New Roman"/>
          <w:bCs/>
          <w:sz w:val="20"/>
          <w:szCs w:val="20"/>
        </w:rPr>
        <w:t xml:space="preserve"> not apply to local government units, public legal entities, political parties and trade unions. (Law on Criminal Liability of Legal Entities, No. 9754, dated: 14.06.2007, Article 10, para. 1, su</w:t>
      </w:r>
      <w:r w:rsidR="00A03542" w:rsidRPr="00106A23">
        <w:rPr>
          <w:rFonts w:ascii="Garamond" w:hAnsi="Garamond" w:cs="Times New Roman"/>
          <w:bCs/>
          <w:sz w:val="20"/>
          <w:szCs w:val="20"/>
        </w:rPr>
        <w:t xml:space="preserve">bparagraphs a, b, c, d, </w:t>
      </w:r>
      <w:r w:rsidR="00DD226D" w:rsidRPr="00106A23">
        <w:rPr>
          <w:rFonts w:ascii="Garamond" w:hAnsi="Garamond" w:cs="Times New Roman"/>
          <w:bCs/>
          <w:sz w:val="20"/>
          <w:szCs w:val="20"/>
        </w:rPr>
        <w:t>e,</w:t>
      </w:r>
      <w:r w:rsidR="00A03542" w:rsidRPr="00106A23">
        <w:rPr>
          <w:rFonts w:ascii="Garamond" w:hAnsi="Garamond" w:cs="Times New Roman"/>
          <w:bCs/>
          <w:sz w:val="20"/>
          <w:szCs w:val="20"/>
        </w:rPr>
        <w:t xml:space="preserve"> f, </w:t>
      </w:r>
      <w:r w:rsidR="00DD226D" w:rsidRPr="00106A23">
        <w:rPr>
          <w:rFonts w:ascii="Garamond" w:hAnsi="Garamond" w:cs="Times New Roman"/>
          <w:bCs/>
          <w:sz w:val="20"/>
          <w:szCs w:val="20"/>
        </w:rPr>
        <w:t>g, as</w:t>
      </w:r>
      <w:r w:rsidR="00FF33BC" w:rsidRPr="00106A23">
        <w:rPr>
          <w:rFonts w:ascii="Garamond" w:hAnsi="Garamond" w:cs="Times New Roman"/>
          <w:bCs/>
          <w:sz w:val="20"/>
          <w:szCs w:val="20"/>
        </w:rPr>
        <w:t xml:space="preserve"> well as para. 2).</w:t>
      </w:r>
    </w:p>
    <w:p w:rsidR="00D95A9E" w:rsidRPr="00106A23" w:rsidRDefault="00D95A9E" w:rsidP="00106A23">
      <w:pPr>
        <w:spacing w:after="0" w:line="240" w:lineRule="auto"/>
        <w:jc w:val="both"/>
        <w:rPr>
          <w:rFonts w:ascii="Garamond" w:hAnsi="Garamond" w:cs="Times New Roman"/>
          <w:b/>
          <w:sz w:val="20"/>
          <w:szCs w:val="20"/>
        </w:rPr>
      </w:pPr>
    </w:p>
    <w:p w:rsidR="00424AFA" w:rsidRPr="00106A23" w:rsidRDefault="00CF72DB" w:rsidP="00106A23">
      <w:pPr>
        <w:autoSpaceDE w:val="0"/>
        <w:autoSpaceDN w:val="0"/>
        <w:adjustRightInd w:val="0"/>
        <w:spacing w:after="0" w:line="240" w:lineRule="auto"/>
        <w:jc w:val="both"/>
        <w:rPr>
          <w:rFonts w:ascii="Garamond" w:hAnsi="Garamond" w:cs="Times New Roman"/>
          <w:b/>
          <w:sz w:val="20"/>
          <w:szCs w:val="20"/>
          <w:lang w:val="sq-AL"/>
        </w:rPr>
      </w:pPr>
      <w:r w:rsidRPr="00106A23">
        <w:rPr>
          <w:rFonts w:ascii="Garamond" w:hAnsi="Garamond" w:cs="Times New Roman"/>
          <w:b/>
          <w:sz w:val="23"/>
          <w:szCs w:val="23"/>
          <w:lang w:val="sq-AL"/>
        </w:rPr>
        <w:t>7. Prevention and fight against criminal offenses of legal entities</w:t>
      </w:r>
    </w:p>
    <w:p w:rsidR="00CF72DB" w:rsidRPr="00106A23" w:rsidRDefault="00CF72DB" w:rsidP="00106A23">
      <w:pPr>
        <w:autoSpaceDE w:val="0"/>
        <w:autoSpaceDN w:val="0"/>
        <w:adjustRightInd w:val="0"/>
        <w:spacing w:after="0" w:line="240" w:lineRule="auto"/>
        <w:jc w:val="both"/>
        <w:rPr>
          <w:rFonts w:ascii="Garamond" w:hAnsi="Garamond" w:cs="Times New Roman"/>
          <w:sz w:val="20"/>
          <w:szCs w:val="20"/>
          <w:lang w:val="sq-AL"/>
        </w:rPr>
      </w:pPr>
      <w:r w:rsidRPr="00106A23">
        <w:rPr>
          <w:rFonts w:ascii="Garamond" w:hAnsi="Garamond" w:cs="Times New Roman"/>
          <w:sz w:val="20"/>
          <w:szCs w:val="20"/>
          <w:lang w:val="sq-AL"/>
        </w:rPr>
        <w:t xml:space="preserve">Prevention and combating the criminal offenses of </w:t>
      </w:r>
      <w:r w:rsidR="00424AFA" w:rsidRPr="00106A23">
        <w:rPr>
          <w:rFonts w:ascii="Garamond" w:hAnsi="Garamond" w:cs="Times New Roman"/>
          <w:sz w:val="20"/>
          <w:szCs w:val="20"/>
          <w:lang w:val="sq-AL"/>
        </w:rPr>
        <w:t>legal entities</w:t>
      </w:r>
      <w:r w:rsidRPr="00106A23">
        <w:rPr>
          <w:rFonts w:ascii="Garamond" w:hAnsi="Garamond" w:cs="Times New Roman"/>
          <w:sz w:val="20"/>
          <w:szCs w:val="20"/>
          <w:lang w:val="sq-AL"/>
        </w:rPr>
        <w:t>,  represents  a special segment in the field of dealing with incriminated behavior</w:t>
      </w:r>
      <w:r w:rsidR="00424AFA" w:rsidRPr="00106A23">
        <w:rPr>
          <w:rFonts w:ascii="Garamond" w:hAnsi="Garamond" w:cs="Times New Roman"/>
          <w:sz w:val="20"/>
          <w:szCs w:val="20"/>
          <w:lang w:val="sq-AL"/>
        </w:rPr>
        <w:t xml:space="preserve"> as illegal behavior, in which </w:t>
      </w:r>
      <w:r w:rsidRPr="00106A23">
        <w:rPr>
          <w:rFonts w:ascii="Garamond" w:hAnsi="Garamond" w:cs="Times New Roman"/>
          <w:sz w:val="20"/>
          <w:szCs w:val="20"/>
          <w:lang w:val="sq-AL"/>
        </w:rPr>
        <w:t xml:space="preserve">with their activities the </w:t>
      </w:r>
      <w:r w:rsidR="00424AFA" w:rsidRPr="00106A23">
        <w:rPr>
          <w:rFonts w:ascii="Garamond" w:hAnsi="Garamond" w:cs="Times New Roman"/>
          <w:sz w:val="20"/>
          <w:szCs w:val="20"/>
          <w:lang w:val="sq-AL"/>
        </w:rPr>
        <w:t>l</w:t>
      </w:r>
      <w:r w:rsidR="003047CE" w:rsidRPr="00106A23">
        <w:rPr>
          <w:rFonts w:ascii="Garamond" w:hAnsi="Garamond" w:cs="Times New Roman"/>
          <w:sz w:val="20"/>
          <w:szCs w:val="20"/>
          <w:lang w:val="sq-AL"/>
        </w:rPr>
        <w:t xml:space="preserve">egal entity </w:t>
      </w:r>
      <w:r w:rsidRPr="00106A23">
        <w:rPr>
          <w:rFonts w:ascii="Garamond" w:hAnsi="Garamond" w:cs="Times New Roman"/>
          <w:sz w:val="20"/>
          <w:szCs w:val="20"/>
          <w:lang w:val="sq-AL"/>
        </w:rPr>
        <w:t>may</w:t>
      </w:r>
      <w:r w:rsidR="00136E48" w:rsidRPr="00106A23">
        <w:rPr>
          <w:rFonts w:ascii="Garamond" w:hAnsi="Garamond" w:cs="Times New Roman"/>
          <w:sz w:val="20"/>
          <w:szCs w:val="20"/>
          <w:lang w:val="sq-AL"/>
        </w:rPr>
        <w:t xml:space="preserve"> be involved</w:t>
      </w:r>
      <w:r w:rsidR="00424AFA" w:rsidRPr="00106A23">
        <w:rPr>
          <w:rFonts w:ascii="Garamond" w:hAnsi="Garamond" w:cs="Times New Roman"/>
          <w:sz w:val="20"/>
          <w:szCs w:val="20"/>
          <w:lang w:val="sq-AL"/>
        </w:rPr>
        <w:t>. W</w:t>
      </w:r>
      <w:r w:rsidRPr="00106A23">
        <w:rPr>
          <w:rFonts w:ascii="Garamond" w:hAnsi="Garamond" w:cs="Times New Roman"/>
          <w:sz w:val="20"/>
          <w:szCs w:val="20"/>
          <w:lang w:val="sq-AL"/>
        </w:rPr>
        <w:t xml:space="preserve">hen we talk about the prevention of criminal offenses of </w:t>
      </w:r>
      <w:r w:rsidR="00424AFA" w:rsidRPr="00106A23">
        <w:rPr>
          <w:rFonts w:ascii="Garamond" w:hAnsi="Garamond" w:cs="Times New Roman"/>
          <w:sz w:val="20"/>
          <w:szCs w:val="20"/>
          <w:lang w:val="sq-AL"/>
        </w:rPr>
        <w:t>l</w:t>
      </w:r>
      <w:r w:rsidR="003047CE" w:rsidRPr="00106A23">
        <w:rPr>
          <w:rFonts w:ascii="Garamond" w:hAnsi="Garamond" w:cs="Times New Roman"/>
          <w:sz w:val="20"/>
          <w:szCs w:val="20"/>
          <w:lang w:val="sq-AL"/>
        </w:rPr>
        <w:t>egal e</w:t>
      </w:r>
      <w:r w:rsidR="00424AFA" w:rsidRPr="00106A23">
        <w:rPr>
          <w:rFonts w:ascii="Garamond" w:hAnsi="Garamond" w:cs="Times New Roman"/>
          <w:sz w:val="20"/>
          <w:szCs w:val="20"/>
          <w:lang w:val="sq-AL"/>
        </w:rPr>
        <w:t>ntity, we must underline that</w:t>
      </w:r>
      <w:r w:rsidRPr="00106A23">
        <w:rPr>
          <w:rFonts w:ascii="Garamond" w:hAnsi="Garamond" w:cs="Times New Roman"/>
          <w:sz w:val="20"/>
          <w:szCs w:val="20"/>
          <w:lang w:val="sq-AL"/>
        </w:rPr>
        <w:t xml:space="preserve"> by pre</w:t>
      </w:r>
      <w:r w:rsidR="00424AFA" w:rsidRPr="00106A23">
        <w:rPr>
          <w:rFonts w:ascii="Garamond" w:hAnsi="Garamond" w:cs="Times New Roman"/>
          <w:sz w:val="20"/>
          <w:szCs w:val="20"/>
          <w:lang w:val="sq-AL"/>
        </w:rPr>
        <w:t>ve</w:t>
      </w:r>
      <w:r w:rsidR="00136E48" w:rsidRPr="00106A23">
        <w:rPr>
          <w:rFonts w:ascii="Garamond" w:hAnsi="Garamond" w:cs="Times New Roman"/>
          <w:sz w:val="20"/>
          <w:szCs w:val="20"/>
          <w:lang w:val="sq-AL"/>
        </w:rPr>
        <w:t>nting crime in practice through</w:t>
      </w:r>
      <w:r w:rsidRPr="00106A23">
        <w:rPr>
          <w:rFonts w:ascii="Garamond" w:hAnsi="Garamond" w:cs="Times New Roman"/>
          <w:sz w:val="20"/>
          <w:szCs w:val="20"/>
          <w:lang w:val="sq-AL"/>
        </w:rPr>
        <w:t xml:space="preserve"> contemporary anti-criminal policy, many state bodies, societies and institutions are taken as special preventive forces, which are conside</w:t>
      </w:r>
      <w:r w:rsidR="00424AFA" w:rsidRPr="00106A23">
        <w:rPr>
          <w:rFonts w:ascii="Garamond" w:hAnsi="Garamond" w:cs="Times New Roman"/>
          <w:sz w:val="20"/>
          <w:szCs w:val="20"/>
          <w:lang w:val="sq-AL"/>
        </w:rPr>
        <w:t>red as carriers of this activity.</w:t>
      </w:r>
      <w:r w:rsidRPr="00106A23">
        <w:rPr>
          <w:rFonts w:ascii="Garamond" w:hAnsi="Garamond" w:cs="Times New Roman"/>
          <w:sz w:val="20"/>
          <w:szCs w:val="20"/>
          <w:lang w:val="sq-AL"/>
        </w:rPr>
        <w:t xml:space="preserve"> In the process of combating </w:t>
      </w:r>
      <w:r w:rsidR="00136E48" w:rsidRPr="00106A23">
        <w:rPr>
          <w:rFonts w:ascii="Garamond" w:hAnsi="Garamond" w:cs="Times New Roman"/>
          <w:sz w:val="20"/>
          <w:szCs w:val="20"/>
          <w:lang w:val="sq-AL"/>
        </w:rPr>
        <w:t>and preventing</w:t>
      </w:r>
      <w:r w:rsidRPr="00106A23">
        <w:rPr>
          <w:rFonts w:ascii="Garamond" w:hAnsi="Garamond" w:cs="Times New Roman"/>
          <w:sz w:val="20"/>
          <w:szCs w:val="20"/>
          <w:lang w:val="sq-AL"/>
        </w:rPr>
        <w:t xml:space="preserve"> crime, it is very important to clearly and concretely determine the roles, tasks and goals of certain subjects of preventive activity. (Latifi, Vesel, Elezi, Ismet, Hys</w:t>
      </w:r>
      <w:r w:rsidR="00424AFA" w:rsidRPr="00106A23">
        <w:rPr>
          <w:rFonts w:ascii="Garamond" w:hAnsi="Garamond" w:cs="Times New Roman"/>
          <w:sz w:val="20"/>
          <w:szCs w:val="20"/>
          <w:lang w:val="sq-AL"/>
        </w:rPr>
        <w:t>i Vasilika, 2012, p. 268). A</w:t>
      </w:r>
      <w:r w:rsidRPr="00106A23">
        <w:rPr>
          <w:rFonts w:ascii="Garamond" w:hAnsi="Garamond" w:cs="Times New Roman"/>
          <w:sz w:val="20"/>
          <w:szCs w:val="20"/>
          <w:lang w:val="sq-AL"/>
        </w:rPr>
        <w:t>lthough</w:t>
      </w:r>
      <w:r w:rsidR="00424AFA" w:rsidRPr="00106A23">
        <w:rPr>
          <w:rFonts w:ascii="Garamond" w:hAnsi="Garamond" w:cs="Times New Roman"/>
          <w:sz w:val="20"/>
          <w:szCs w:val="20"/>
          <w:lang w:val="sq-AL"/>
        </w:rPr>
        <w:t xml:space="preserve">, </w:t>
      </w:r>
      <w:r w:rsidRPr="00106A23">
        <w:rPr>
          <w:rFonts w:ascii="Garamond" w:hAnsi="Garamond" w:cs="Times New Roman"/>
          <w:sz w:val="20"/>
          <w:szCs w:val="20"/>
          <w:lang w:val="sq-AL"/>
        </w:rPr>
        <w:t xml:space="preserve"> we are dealing with subjects of law in the capacity of legal entities  who may have committed or have committed criminal offenses, </w:t>
      </w:r>
      <w:r w:rsidR="00424AFA" w:rsidRPr="00106A23">
        <w:rPr>
          <w:rFonts w:ascii="Garamond" w:hAnsi="Garamond" w:cs="Times New Roman"/>
          <w:sz w:val="20"/>
          <w:szCs w:val="20"/>
          <w:lang w:val="sq-AL"/>
        </w:rPr>
        <w:t xml:space="preserve">a </w:t>
      </w:r>
      <w:r w:rsidRPr="00106A23">
        <w:rPr>
          <w:rFonts w:ascii="Garamond" w:hAnsi="Garamond" w:cs="Times New Roman"/>
          <w:sz w:val="20"/>
          <w:szCs w:val="20"/>
          <w:lang w:val="sq-AL"/>
        </w:rPr>
        <w:t>care must be taken and all state mechanisms must be implemented in order to implement prevention policies, respectively to combat their prohibited activities. Thro</w:t>
      </w:r>
      <w:r w:rsidR="00424AFA" w:rsidRPr="00106A23">
        <w:rPr>
          <w:rFonts w:ascii="Garamond" w:hAnsi="Garamond" w:cs="Times New Roman"/>
          <w:sz w:val="20"/>
          <w:szCs w:val="20"/>
          <w:lang w:val="sq-AL"/>
        </w:rPr>
        <w:t>ugh</w:t>
      </w:r>
      <w:r w:rsidR="00136E48" w:rsidRPr="00106A23">
        <w:rPr>
          <w:rFonts w:ascii="Garamond" w:hAnsi="Garamond" w:cs="Times New Roman"/>
          <w:sz w:val="20"/>
          <w:szCs w:val="20"/>
          <w:lang w:val="sq-AL"/>
        </w:rPr>
        <w:t>out this process, the judiciary</w:t>
      </w:r>
      <w:r w:rsidR="00424AFA" w:rsidRPr="00106A23">
        <w:rPr>
          <w:rFonts w:ascii="Garamond" w:hAnsi="Garamond" w:cs="Times New Roman"/>
          <w:sz w:val="20"/>
          <w:szCs w:val="20"/>
          <w:lang w:val="sq-AL"/>
        </w:rPr>
        <w:t xml:space="preserve">, </w:t>
      </w:r>
      <w:r w:rsidRPr="00106A23">
        <w:rPr>
          <w:rFonts w:ascii="Garamond" w:hAnsi="Garamond" w:cs="Times New Roman"/>
          <w:sz w:val="20"/>
          <w:szCs w:val="20"/>
          <w:lang w:val="sq-AL"/>
        </w:rPr>
        <w:t xml:space="preserve">with special emphasis the prosecution, the courts and the bodies for the execution of criminal sanctions, with their repressive functions have the duty to follow and analyze the phenomena, (Muratbegivic, Elmedin, 2007, p. 126) so that in case of </w:t>
      </w:r>
      <w:r w:rsidR="00424AFA" w:rsidRPr="00106A23">
        <w:rPr>
          <w:rFonts w:ascii="Garamond" w:hAnsi="Garamond" w:cs="Times New Roman"/>
          <w:sz w:val="20"/>
          <w:szCs w:val="20"/>
          <w:lang w:val="sq-AL"/>
        </w:rPr>
        <w:t xml:space="preserve">any </w:t>
      </w:r>
      <w:r w:rsidR="00136E48" w:rsidRPr="00106A23">
        <w:rPr>
          <w:rFonts w:ascii="Garamond" w:hAnsi="Garamond" w:cs="Times New Roman"/>
          <w:sz w:val="20"/>
          <w:szCs w:val="20"/>
          <w:lang w:val="sq-AL"/>
        </w:rPr>
        <w:t>eventual</w:t>
      </w:r>
      <w:r w:rsidR="00424AFA" w:rsidRPr="00106A23">
        <w:rPr>
          <w:rFonts w:ascii="Garamond" w:hAnsi="Garamond" w:cs="Times New Roman"/>
          <w:sz w:val="20"/>
          <w:szCs w:val="20"/>
          <w:lang w:val="sq-AL"/>
        </w:rPr>
        <w:t xml:space="preserve"> eventual</w:t>
      </w:r>
      <w:r w:rsidR="00136E48" w:rsidRPr="00106A23">
        <w:rPr>
          <w:rFonts w:ascii="Garamond" w:hAnsi="Garamond" w:cs="Times New Roman"/>
          <w:sz w:val="20"/>
          <w:szCs w:val="20"/>
          <w:lang w:val="sq-AL"/>
        </w:rPr>
        <w:t xml:space="preserve"> reactions towards a</w:t>
      </w:r>
      <w:r w:rsidR="00424AFA" w:rsidRPr="00106A23">
        <w:rPr>
          <w:rFonts w:ascii="Garamond" w:hAnsi="Garamond" w:cs="Times New Roman"/>
          <w:sz w:val="20"/>
          <w:szCs w:val="20"/>
          <w:lang w:val="sq-AL"/>
        </w:rPr>
        <w:t xml:space="preserve"> potential situation</w:t>
      </w:r>
      <w:r w:rsidRPr="00106A23">
        <w:rPr>
          <w:rFonts w:ascii="Garamond" w:hAnsi="Garamond" w:cs="Times New Roman"/>
          <w:sz w:val="20"/>
          <w:szCs w:val="20"/>
          <w:lang w:val="sq-AL"/>
        </w:rPr>
        <w:t xml:space="preserve"> of existence of </w:t>
      </w:r>
      <w:r w:rsidR="00136E48" w:rsidRPr="00106A23">
        <w:rPr>
          <w:rFonts w:ascii="Garamond" w:hAnsi="Garamond" w:cs="Times New Roman"/>
          <w:sz w:val="20"/>
          <w:szCs w:val="20"/>
          <w:lang w:val="sq-AL"/>
        </w:rPr>
        <w:t>dangerous and illegal behaviors</w:t>
      </w:r>
      <w:r w:rsidR="00424AFA" w:rsidRPr="00106A23">
        <w:rPr>
          <w:rFonts w:ascii="Garamond" w:hAnsi="Garamond" w:cs="Times New Roman"/>
          <w:sz w:val="20"/>
          <w:szCs w:val="20"/>
          <w:lang w:val="sq-AL"/>
        </w:rPr>
        <w:t xml:space="preserve">, </w:t>
      </w:r>
      <w:r w:rsidRPr="00106A23">
        <w:rPr>
          <w:rFonts w:ascii="Garamond" w:hAnsi="Garamond" w:cs="Times New Roman"/>
          <w:sz w:val="20"/>
          <w:szCs w:val="20"/>
          <w:lang w:val="sq-AL"/>
        </w:rPr>
        <w:t>these subjects to be as effective as possible.</w:t>
      </w:r>
    </w:p>
    <w:p w:rsidR="00CF72DB" w:rsidRPr="00106A23" w:rsidRDefault="00424AFA" w:rsidP="00106A23">
      <w:pPr>
        <w:autoSpaceDE w:val="0"/>
        <w:autoSpaceDN w:val="0"/>
        <w:adjustRightInd w:val="0"/>
        <w:spacing w:after="0" w:line="240" w:lineRule="auto"/>
        <w:jc w:val="both"/>
        <w:rPr>
          <w:rFonts w:ascii="Garamond" w:hAnsi="Garamond" w:cs="Times New Roman"/>
          <w:sz w:val="20"/>
          <w:szCs w:val="20"/>
          <w:lang w:val="sq-AL"/>
        </w:rPr>
      </w:pPr>
      <w:r w:rsidRPr="00106A23">
        <w:rPr>
          <w:rFonts w:ascii="Garamond" w:hAnsi="Garamond" w:cs="Times New Roman"/>
          <w:sz w:val="20"/>
          <w:szCs w:val="20"/>
          <w:lang w:val="sq-AL"/>
        </w:rPr>
        <w:t xml:space="preserve">When adding the fact </w:t>
      </w:r>
      <w:r w:rsidR="00CF72DB" w:rsidRPr="00106A23">
        <w:rPr>
          <w:rFonts w:ascii="Garamond" w:hAnsi="Garamond" w:cs="Times New Roman"/>
          <w:sz w:val="20"/>
          <w:szCs w:val="20"/>
          <w:lang w:val="sq-AL"/>
        </w:rPr>
        <w:t>that criminal liability is alr</w:t>
      </w:r>
      <w:r w:rsidRPr="00106A23">
        <w:rPr>
          <w:rFonts w:ascii="Garamond" w:hAnsi="Garamond" w:cs="Times New Roman"/>
          <w:sz w:val="20"/>
          <w:szCs w:val="20"/>
          <w:lang w:val="sq-AL"/>
        </w:rPr>
        <w:t xml:space="preserve">eady regulated in a specific manner </w:t>
      </w:r>
      <w:r w:rsidR="00CF72DB" w:rsidRPr="00106A23">
        <w:rPr>
          <w:rFonts w:ascii="Garamond" w:hAnsi="Garamond" w:cs="Times New Roman"/>
          <w:sz w:val="20"/>
          <w:szCs w:val="20"/>
          <w:lang w:val="sq-AL"/>
        </w:rPr>
        <w:t>with legal provisions, including also  the criminal sanct</w:t>
      </w:r>
      <w:r w:rsidR="00136E48" w:rsidRPr="00106A23">
        <w:rPr>
          <w:rFonts w:ascii="Garamond" w:hAnsi="Garamond" w:cs="Times New Roman"/>
          <w:sz w:val="20"/>
          <w:szCs w:val="20"/>
          <w:lang w:val="sq-AL"/>
        </w:rPr>
        <w:t>ions which are already defined, there is no doubt that</w:t>
      </w:r>
      <w:r w:rsidR="00CF72DB" w:rsidRPr="00106A23">
        <w:rPr>
          <w:rFonts w:ascii="Garamond" w:hAnsi="Garamond" w:cs="Times New Roman"/>
          <w:sz w:val="20"/>
          <w:szCs w:val="20"/>
          <w:lang w:val="sq-AL"/>
        </w:rPr>
        <w:t xml:space="preserve"> the process of preventing and combating illegal behavior of these entities is even more efficient. Above all,</w:t>
      </w:r>
      <w:r w:rsidR="00136E48" w:rsidRPr="00106A23">
        <w:rPr>
          <w:rFonts w:ascii="Garamond" w:hAnsi="Garamond" w:cs="Times New Roman"/>
          <w:sz w:val="20"/>
          <w:szCs w:val="20"/>
          <w:lang w:val="sq-AL"/>
        </w:rPr>
        <w:t xml:space="preserve"> we consider that the readiness</w:t>
      </w:r>
      <w:r w:rsidR="00CF72DB" w:rsidRPr="00106A23">
        <w:rPr>
          <w:rFonts w:ascii="Garamond" w:hAnsi="Garamond" w:cs="Times New Roman"/>
          <w:sz w:val="20"/>
          <w:szCs w:val="20"/>
          <w:lang w:val="sq-AL"/>
        </w:rPr>
        <w:t xml:space="preserve"> of law enforcement entities, mutual cooperation between</w:t>
      </w:r>
      <w:r w:rsidR="00136E48" w:rsidRPr="00106A23">
        <w:rPr>
          <w:rFonts w:ascii="Garamond" w:hAnsi="Garamond" w:cs="Times New Roman"/>
          <w:sz w:val="20"/>
          <w:szCs w:val="20"/>
          <w:lang w:val="sq-AL"/>
        </w:rPr>
        <w:t xml:space="preserve"> justice institutions,</w:t>
      </w:r>
      <w:r w:rsidR="00CF72DB" w:rsidRPr="00106A23">
        <w:rPr>
          <w:rFonts w:ascii="Garamond" w:hAnsi="Garamond" w:cs="Times New Roman"/>
          <w:sz w:val="20"/>
          <w:szCs w:val="20"/>
          <w:lang w:val="sq-AL"/>
        </w:rPr>
        <w:t xml:space="preserve"> application of a reasonable punitive policies</w:t>
      </w:r>
      <w:r w:rsidR="00136E48" w:rsidRPr="00106A23">
        <w:rPr>
          <w:rFonts w:ascii="Garamond" w:hAnsi="Garamond" w:cs="Times New Roman"/>
          <w:sz w:val="20"/>
          <w:szCs w:val="20"/>
          <w:lang w:val="sq-AL"/>
        </w:rPr>
        <w:t>, similarly as it</w:t>
      </w:r>
      <w:r w:rsidR="00CF72DB" w:rsidRPr="00106A23">
        <w:rPr>
          <w:rFonts w:ascii="Garamond" w:hAnsi="Garamond" w:cs="Times New Roman"/>
          <w:sz w:val="20"/>
          <w:szCs w:val="20"/>
          <w:lang w:val="sq-AL"/>
        </w:rPr>
        <w:t xml:space="preserve"> would provide success in preventing and combating illegal behavior of natural persons, would affect and will </w:t>
      </w:r>
      <w:r w:rsidRPr="00106A23">
        <w:rPr>
          <w:rFonts w:ascii="Garamond" w:hAnsi="Garamond" w:cs="Times New Roman"/>
          <w:sz w:val="20"/>
          <w:szCs w:val="20"/>
          <w:lang w:val="sq-AL"/>
        </w:rPr>
        <w:t xml:space="preserve">be </w:t>
      </w:r>
      <w:r w:rsidR="00CF72DB" w:rsidRPr="00106A23">
        <w:rPr>
          <w:rFonts w:ascii="Garamond" w:hAnsi="Garamond" w:cs="Times New Roman"/>
          <w:sz w:val="20"/>
          <w:szCs w:val="20"/>
          <w:lang w:val="sq-AL"/>
        </w:rPr>
        <w:t>successful</w:t>
      </w:r>
      <w:r w:rsidR="00136E48" w:rsidRPr="00106A23">
        <w:rPr>
          <w:rFonts w:ascii="Garamond" w:hAnsi="Garamond" w:cs="Times New Roman"/>
          <w:sz w:val="20"/>
          <w:szCs w:val="20"/>
          <w:lang w:val="sq-AL"/>
        </w:rPr>
        <w:t xml:space="preserve"> also</w:t>
      </w:r>
      <w:r w:rsidR="00CF72DB" w:rsidRPr="00106A23">
        <w:rPr>
          <w:rFonts w:ascii="Garamond" w:hAnsi="Garamond" w:cs="Times New Roman"/>
          <w:sz w:val="20"/>
          <w:szCs w:val="20"/>
          <w:lang w:val="sq-AL"/>
        </w:rPr>
        <w:t xml:space="preserve"> in preventing and combating illegal behavior of </w:t>
      </w:r>
      <w:r w:rsidR="00136E48" w:rsidRPr="00106A23">
        <w:rPr>
          <w:rFonts w:ascii="Garamond" w:hAnsi="Garamond" w:cs="Times New Roman"/>
          <w:sz w:val="20"/>
          <w:szCs w:val="20"/>
          <w:lang w:val="sq-AL"/>
        </w:rPr>
        <w:t>legal entities.</w:t>
      </w:r>
      <w:r w:rsidR="00CF72DB" w:rsidRPr="00106A23">
        <w:rPr>
          <w:rFonts w:ascii="Garamond" w:hAnsi="Garamond" w:cs="Times New Roman"/>
          <w:sz w:val="20"/>
          <w:szCs w:val="20"/>
          <w:lang w:val="sq-AL"/>
        </w:rPr>
        <w:t xml:space="preserve"> In this way, it would be possible to protect and preserve </w:t>
      </w:r>
      <w:r w:rsidR="00CF72DB" w:rsidRPr="00106A23">
        <w:rPr>
          <w:rFonts w:ascii="Garamond" w:hAnsi="Garamond" w:cs="Times New Roman"/>
          <w:sz w:val="20"/>
          <w:szCs w:val="20"/>
          <w:lang w:val="sq-AL"/>
        </w:rPr>
        <w:lastRenderedPageBreak/>
        <w:t>the most important social goods and values from violations or dangers that threaten the</w:t>
      </w:r>
      <w:r w:rsidR="00136E48" w:rsidRPr="00106A23">
        <w:rPr>
          <w:rFonts w:ascii="Garamond" w:hAnsi="Garamond" w:cs="Times New Roman"/>
          <w:sz w:val="20"/>
          <w:szCs w:val="20"/>
          <w:lang w:val="sq-AL"/>
        </w:rPr>
        <w:t>m as a result of commission of</w:t>
      </w:r>
      <w:r w:rsidR="00CF72DB" w:rsidRPr="00106A23">
        <w:rPr>
          <w:rFonts w:ascii="Garamond" w:hAnsi="Garamond" w:cs="Times New Roman"/>
          <w:sz w:val="20"/>
          <w:szCs w:val="20"/>
          <w:lang w:val="sq-AL"/>
        </w:rPr>
        <w:t xml:space="preserve"> criminal offenses. (Petrovic, Borislav, 2006, p.10).</w:t>
      </w:r>
    </w:p>
    <w:p w:rsidR="00A01B75" w:rsidRPr="00106A23" w:rsidRDefault="00CF72DB" w:rsidP="00106A23">
      <w:pPr>
        <w:autoSpaceDE w:val="0"/>
        <w:autoSpaceDN w:val="0"/>
        <w:adjustRightInd w:val="0"/>
        <w:spacing w:after="0" w:line="240" w:lineRule="auto"/>
        <w:jc w:val="both"/>
        <w:rPr>
          <w:rFonts w:ascii="Garamond" w:hAnsi="Garamond" w:cs="Times New Roman"/>
          <w:b/>
          <w:sz w:val="20"/>
          <w:szCs w:val="20"/>
          <w:lang w:val="sq-AL"/>
        </w:rPr>
      </w:pPr>
      <w:r w:rsidRPr="00106A23">
        <w:rPr>
          <w:rFonts w:ascii="Garamond" w:hAnsi="Garamond" w:cs="Times New Roman"/>
          <w:sz w:val="20"/>
          <w:szCs w:val="20"/>
          <w:lang w:val="sq-AL"/>
        </w:rPr>
        <w:t xml:space="preserve">However, it should be noted that the prevention and combating of criminal offenses of </w:t>
      </w:r>
      <w:r w:rsidR="00424AFA" w:rsidRPr="00106A23">
        <w:rPr>
          <w:rFonts w:ascii="Garamond" w:hAnsi="Garamond" w:cs="Times New Roman"/>
          <w:sz w:val="20"/>
          <w:szCs w:val="20"/>
          <w:lang w:val="sq-AL"/>
        </w:rPr>
        <w:t>legal entity</w:t>
      </w:r>
      <w:r w:rsidRPr="00106A23">
        <w:rPr>
          <w:rFonts w:ascii="Garamond" w:hAnsi="Garamond" w:cs="Times New Roman"/>
          <w:sz w:val="20"/>
          <w:szCs w:val="20"/>
          <w:lang w:val="sq-AL"/>
        </w:rPr>
        <w:t xml:space="preserve"> </w:t>
      </w:r>
      <w:r w:rsidR="00136E48" w:rsidRPr="00106A23">
        <w:rPr>
          <w:rFonts w:ascii="Garamond" w:hAnsi="Garamond" w:cs="Times New Roman"/>
          <w:sz w:val="20"/>
          <w:szCs w:val="20"/>
          <w:lang w:val="sq-AL"/>
        </w:rPr>
        <w:t>is currently being supplemented</w:t>
      </w:r>
      <w:r w:rsidRPr="00106A23">
        <w:rPr>
          <w:rFonts w:ascii="Garamond" w:hAnsi="Garamond" w:cs="Times New Roman"/>
          <w:sz w:val="20"/>
          <w:szCs w:val="20"/>
          <w:lang w:val="sq-AL"/>
        </w:rPr>
        <w:t xml:space="preserve"> by the process of general awareness</w:t>
      </w:r>
      <w:r w:rsidR="00136E48" w:rsidRPr="00106A23">
        <w:rPr>
          <w:rFonts w:ascii="Garamond" w:hAnsi="Garamond" w:cs="Times New Roman"/>
          <w:sz w:val="20"/>
          <w:szCs w:val="20"/>
          <w:lang w:val="sq-AL"/>
        </w:rPr>
        <w:t>, indicating that</w:t>
      </w:r>
      <w:r w:rsidRPr="00106A23">
        <w:rPr>
          <w:rFonts w:ascii="Garamond" w:hAnsi="Garamond" w:cs="Times New Roman"/>
          <w:sz w:val="20"/>
          <w:szCs w:val="20"/>
          <w:lang w:val="sq-AL"/>
        </w:rPr>
        <w:t xml:space="preserve"> the relevant entities are also responsible and must be held accountable for crimina</w:t>
      </w:r>
      <w:r w:rsidR="00136E48" w:rsidRPr="00106A23">
        <w:rPr>
          <w:rFonts w:ascii="Garamond" w:hAnsi="Garamond" w:cs="Times New Roman"/>
          <w:sz w:val="20"/>
          <w:szCs w:val="20"/>
          <w:lang w:val="sq-AL"/>
        </w:rPr>
        <w:t>l offenses committed within the society. Thus, apart from</w:t>
      </w:r>
      <w:r w:rsidRPr="00106A23">
        <w:rPr>
          <w:rFonts w:ascii="Garamond" w:hAnsi="Garamond" w:cs="Times New Roman"/>
          <w:sz w:val="20"/>
          <w:szCs w:val="20"/>
          <w:lang w:val="sq-AL"/>
        </w:rPr>
        <w:t xml:space="preserve"> the criminal legislation of Kosovo and Albania, now a lar</w:t>
      </w:r>
      <w:r w:rsidR="00424AFA" w:rsidRPr="00106A23">
        <w:rPr>
          <w:rFonts w:ascii="Garamond" w:hAnsi="Garamond" w:cs="Times New Roman"/>
          <w:sz w:val="20"/>
          <w:szCs w:val="20"/>
          <w:lang w:val="sq-AL"/>
        </w:rPr>
        <w:t>ge number of European countries</w:t>
      </w:r>
      <w:r w:rsidRPr="00106A23">
        <w:rPr>
          <w:rFonts w:ascii="Garamond" w:hAnsi="Garamond" w:cs="Times New Roman"/>
          <w:sz w:val="20"/>
          <w:szCs w:val="20"/>
          <w:lang w:val="sq-AL"/>
        </w:rPr>
        <w:t xml:space="preserve"> in their legislation have adopted the concept that legal entities should be considered perpetrators o</w:t>
      </w:r>
      <w:r w:rsidR="00424AFA" w:rsidRPr="00106A23">
        <w:rPr>
          <w:rFonts w:ascii="Garamond" w:hAnsi="Garamond" w:cs="Times New Roman"/>
          <w:sz w:val="20"/>
          <w:szCs w:val="20"/>
          <w:lang w:val="sq-AL"/>
        </w:rPr>
        <w:t>f certain crimi</w:t>
      </w:r>
      <w:r w:rsidR="00136E48" w:rsidRPr="00106A23">
        <w:rPr>
          <w:rFonts w:ascii="Garamond" w:hAnsi="Garamond" w:cs="Times New Roman"/>
          <w:sz w:val="20"/>
          <w:szCs w:val="20"/>
          <w:lang w:val="sq-AL"/>
        </w:rPr>
        <w:t>nal offenses which also provide</w:t>
      </w:r>
      <w:r w:rsidRPr="00106A23">
        <w:rPr>
          <w:rFonts w:ascii="Garamond" w:hAnsi="Garamond" w:cs="Times New Roman"/>
          <w:sz w:val="20"/>
          <w:szCs w:val="20"/>
          <w:lang w:val="sq-AL"/>
        </w:rPr>
        <w:t xml:space="preserve"> such types of sentences</w:t>
      </w:r>
      <w:r w:rsidR="004A372C" w:rsidRPr="00106A23">
        <w:rPr>
          <w:rFonts w:ascii="Garamond" w:hAnsi="Garamond" w:cs="Times New Roman"/>
          <w:sz w:val="20"/>
          <w:szCs w:val="20"/>
          <w:lang w:val="sq-AL"/>
        </w:rPr>
        <w:t xml:space="preserve"> which differ from the sentencës</w:t>
      </w:r>
      <w:r w:rsidRPr="00106A23">
        <w:rPr>
          <w:rFonts w:ascii="Garamond" w:hAnsi="Garamond" w:cs="Times New Roman"/>
          <w:sz w:val="20"/>
          <w:szCs w:val="20"/>
          <w:lang w:val="sq-AL"/>
        </w:rPr>
        <w:t xml:space="preserve"> provided for natural persons. Such a concept, for example, has been adopted by England, Ireland, Norway, Cyprus, France, Belgium, </w:t>
      </w:r>
      <w:r w:rsidR="004A372C" w:rsidRPr="00106A23">
        <w:rPr>
          <w:rFonts w:ascii="Garamond" w:hAnsi="Garamond" w:cs="Times New Roman"/>
          <w:sz w:val="20"/>
          <w:szCs w:val="20"/>
          <w:lang w:val="sq-AL"/>
        </w:rPr>
        <w:t xml:space="preserve">Finland, Slovenia, Croatia, etc. </w:t>
      </w:r>
      <w:r w:rsidRPr="00106A23">
        <w:rPr>
          <w:rFonts w:ascii="Garamond" w:hAnsi="Garamond" w:cs="Times New Roman"/>
          <w:sz w:val="20"/>
          <w:szCs w:val="20"/>
          <w:lang w:val="sq-AL"/>
        </w:rPr>
        <w:t xml:space="preserve">Based on the current trends it can be noted that an international </w:t>
      </w:r>
      <w:r w:rsidR="004A372C" w:rsidRPr="00106A23">
        <w:rPr>
          <w:rFonts w:ascii="Garamond" w:hAnsi="Garamond" w:cs="Times New Roman"/>
          <w:sz w:val="20"/>
          <w:szCs w:val="20"/>
          <w:lang w:val="sq-AL"/>
        </w:rPr>
        <w:t xml:space="preserve">trend for accepting the concept </w:t>
      </w:r>
      <w:r w:rsidR="00136E48" w:rsidRPr="00106A23">
        <w:rPr>
          <w:rFonts w:ascii="Garamond" w:hAnsi="Garamond" w:cs="Times New Roman"/>
          <w:sz w:val="20"/>
          <w:szCs w:val="20"/>
          <w:lang w:val="sq-AL"/>
        </w:rPr>
        <w:t>not only</w:t>
      </w:r>
      <w:r w:rsidRPr="00106A23">
        <w:rPr>
          <w:rFonts w:ascii="Garamond" w:hAnsi="Garamond" w:cs="Times New Roman"/>
          <w:sz w:val="20"/>
          <w:szCs w:val="20"/>
          <w:lang w:val="sq-AL"/>
        </w:rPr>
        <w:t xml:space="preserve"> in Eur</w:t>
      </w:r>
      <w:r w:rsidR="00136E48" w:rsidRPr="00106A23">
        <w:rPr>
          <w:rFonts w:ascii="Garamond" w:hAnsi="Garamond" w:cs="Times New Roman"/>
          <w:sz w:val="20"/>
          <w:szCs w:val="20"/>
          <w:lang w:val="sq-AL"/>
        </w:rPr>
        <w:t>opean countries but also beyond the</w:t>
      </w:r>
      <w:r w:rsidRPr="00106A23">
        <w:rPr>
          <w:rFonts w:ascii="Garamond" w:hAnsi="Garamond" w:cs="Times New Roman"/>
          <w:sz w:val="20"/>
          <w:szCs w:val="20"/>
          <w:lang w:val="sq-AL"/>
        </w:rPr>
        <w:t xml:space="preserve"> </w:t>
      </w:r>
      <w:r w:rsidR="004A372C" w:rsidRPr="00106A23">
        <w:rPr>
          <w:rFonts w:ascii="Garamond" w:hAnsi="Garamond" w:cs="Times New Roman"/>
          <w:sz w:val="20"/>
          <w:szCs w:val="20"/>
          <w:lang w:val="sq-AL"/>
        </w:rPr>
        <w:t>l</w:t>
      </w:r>
      <w:r w:rsidR="00136E48" w:rsidRPr="00106A23">
        <w:rPr>
          <w:rFonts w:ascii="Garamond" w:hAnsi="Garamond" w:cs="Times New Roman"/>
          <w:sz w:val="20"/>
          <w:szCs w:val="20"/>
          <w:lang w:val="sq-AL"/>
        </w:rPr>
        <w:t>egal entity</w:t>
      </w:r>
      <w:r w:rsidR="004A372C" w:rsidRPr="00106A23">
        <w:rPr>
          <w:rFonts w:ascii="Garamond" w:hAnsi="Garamond" w:cs="Times New Roman"/>
          <w:sz w:val="20"/>
          <w:szCs w:val="20"/>
          <w:lang w:val="sq-AL"/>
        </w:rPr>
        <w:t xml:space="preserve"> should be considered as </w:t>
      </w:r>
      <w:r w:rsidRPr="00106A23">
        <w:rPr>
          <w:rFonts w:ascii="Garamond" w:hAnsi="Garamond" w:cs="Times New Roman"/>
          <w:sz w:val="20"/>
          <w:szCs w:val="20"/>
          <w:lang w:val="sq-AL"/>
        </w:rPr>
        <w:t>subject of the criminal offense. (Salihu, Ismet, Zhitija, Hilmi, Hasani, Fejzullah, 2014, p. 180). Such awareness and having the same stance of states in determining such crimi</w:t>
      </w:r>
      <w:r w:rsidR="00136E48" w:rsidRPr="00106A23">
        <w:rPr>
          <w:rFonts w:ascii="Garamond" w:hAnsi="Garamond" w:cs="Times New Roman"/>
          <w:sz w:val="20"/>
          <w:szCs w:val="20"/>
          <w:lang w:val="sq-AL"/>
        </w:rPr>
        <w:t>nal liability of legal entities</w:t>
      </w:r>
      <w:r w:rsidRPr="00106A23">
        <w:rPr>
          <w:rFonts w:ascii="Garamond" w:hAnsi="Garamond" w:cs="Times New Roman"/>
          <w:sz w:val="20"/>
          <w:szCs w:val="20"/>
          <w:lang w:val="sq-AL"/>
        </w:rPr>
        <w:t xml:space="preserve"> is a ve</w:t>
      </w:r>
      <w:r w:rsidR="004A372C" w:rsidRPr="00106A23">
        <w:rPr>
          <w:rFonts w:ascii="Garamond" w:hAnsi="Garamond" w:cs="Times New Roman"/>
          <w:sz w:val="20"/>
          <w:szCs w:val="20"/>
          <w:lang w:val="sq-AL"/>
        </w:rPr>
        <w:t xml:space="preserve">ry important factor in throughout the whole </w:t>
      </w:r>
      <w:r w:rsidRPr="00106A23">
        <w:rPr>
          <w:rFonts w:ascii="Garamond" w:hAnsi="Garamond" w:cs="Times New Roman"/>
          <w:sz w:val="20"/>
          <w:szCs w:val="20"/>
          <w:lang w:val="sq-AL"/>
        </w:rPr>
        <w:t xml:space="preserve"> process of</w:t>
      </w:r>
      <w:r w:rsidR="00136E48" w:rsidRPr="00106A23">
        <w:rPr>
          <w:rFonts w:ascii="Garamond" w:hAnsi="Garamond" w:cs="Times New Roman"/>
          <w:sz w:val="20"/>
          <w:szCs w:val="20"/>
          <w:lang w:val="sq-AL"/>
        </w:rPr>
        <w:t xml:space="preserve"> prevention and combating</w:t>
      </w:r>
      <w:r w:rsidRPr="00106A23">
        <w:rPr>
          <w:rFonts w:ascii="Garamond" w:hAnsi="Garamond" w:cs="Times New Roman"/>
          <w:sz w:val="20"/>
          <w:szCs w:val="20"/>
          <w:lang w:val="sq-AL"/>
        </w:rPr>
        <w:t xml:space="preserve"> of criminal of</w:t>
      </w:r>
      <w:r w:rsidR="004A372C" w:rsidRPr="00106A23">
        <w:rPr>
          <w:rFonts w:ascii="Garamond" w:hAnsi="Garamond" w:cs="Times New Roman"/>
          <w:sz w:val="20"/>
          <w:szCs w:val="20"/>
          <w:lang w:val="sq-AL"/>
        </w:rPr>
        <w:t>fenses of the respective entities</w:t>
      </w:r>
      <w:r w:rsidRPr="00106A23">
        <w:rPr>
          <w:rFonts w:ascii="Garamond" w:hAnsi="Garamond" w:cs="Times New Roman"/>
          <w:sz w:val="20"/>
          <w:szCs w:val="20"/>
          <w:lang w:val="sq-AL"/>
        </w:rPr>
        <w:t xml:space="preserve">. </w:t>
      </w:r>
    </w:p>
    <w:p w:rsidR="00136E48" w:rsidRPr="00106A23" w:rsidRDefault="00136E48" w:rsidP="00106A23">
      <w:pPr>
        <w:pStyle w:val="NoSpacing"/>
        <w:jc w:val="both"/>
        <w:rPr>
          <w:rFonts w:ascii="Garamond" w:hAnsi="Garamond" w:cs="Times New Roman"/>
          <w:b/>
          <w:sz w:val="20"/>
          <w:szCs w:val="20"/>
          <w:lang w:val="sq-AL"/>
        </w:rPr>
      </w:pPr>
    </w:p>
    <w:p w:rsidR="005E2F98" w:rsidRPr="00106A23" w:rsidRDefault="005632DB" w:rsidP="00106A23">
      <w:pPr>
        <w:pStyle w:val="NoSpacing"/>
        <w:jc w:val="both"/>
        <w:rPr>
          <w:rFonts w:ascii="Garamond" w:hAnsi="Garamond" w:cs="Times New Roman"/>
          <w:b/>
          <w:sz w:val="20"/>
          <w:szCs w:val="20"/>
          <w:lang w:val="sq-AL"/>
        </w:rPr>
      </w:pPr>
      <w:r w:rsidRPr="00106A23">
        <w:rPr>
          <w:rFonts w:ascii="Garamond" w:hAnsi="Garamond" w:cs="Times New Roman"/>
          <w:b/>
          <w:sz w:val="23"/>
          <w:szCs w:val="23"/>
          <w:lang w:val="sq-AL"/>
        </w:rPr>
        <w:t>8</w:t>
      </w:r>
      <w:r w:rsidR="00410024" w:rsidRPr="00106A23">
        <w:rPr>
          <w:rFonts w:ascii="Garamond" w:hAnsi="Garamond" w:cs="Times New Roman"/>
          <w:b/>
          <w:sz w:val="23"/>
          <w:szCs w:val="23"/>
          <w:lang w:val="sq-AL"/>
        </w:rPr>
        <w:t xml:space="preserve">. </w:t>
      </w:r>
      <w:r w:rsidR="00D254E6" w:rsidRPr="00106A23">
        <w:rPr>
          <w:rFonts w:ascii="Garamond" w:hAnsi="Garamond" w:cs="Times New Roman"/>
          <w:b/>
          <w:sz w:val="23"/>
          <w:szCs w:val="23"/>
          <w:lang w:val="sq-AL"/>
        </w:rPr>
        <w:t xml:space="preserve">Conclusions </w:t>
      </w:r>
    </w:p>
    <w:p w:rsidR="003F70FD" w:rsidRPr="00106A23" w:rsidRDefault="0052059D" w:rsidP="00106A23">
      <w:pPr>
        <w:pStyle w:val="NoSpacing"/>
        <w:jc w:val="both"/>
        <w:rPr>
          <w:rFonts w:ascii="Garamond" w:hAnsi="Garamond" w:cs="Times New Roman"/>
          <w:sz w:val="20"/>
          <w:szCs w:val="20"/>
          <w:lang w:val="sq-AL"/>
        </w:rPr>
      </w:pPr>
      <w:r w:rsidRPr="00106A23">
        <w:rPr>
          <w:rFonts w:ascii="Garamond" w:hAnsi="Garamond" w:cs="Times New Roman"/>
          <w:sz w:val="20"/>
          <w:szCs w:val="20"/>
          <w:lang w:val="sq-AL"/>
        </w:rPr>
        <w:t>W</w:t>
      </w:r>
      <w:r w:rsidR="00136E48" w:rsidRPr="00106A23">
        <w:rPr>
          <w:rFonts w:ascii="Garamond" w:hAnsi="Garamond" w:cs="Times New Roman"/>
          <w:sz w:val="20"/>
          <w:szCs w:val="20"/>
          <w:lang w:val="sq-AL"/>
        </w:rPr>
        <w:t>ith regards to the treatment of</w:t>
      </w:r>
      <w:r w:rsidRPr="00106A23">
        <w:rPr>
          <w:rFonts w:ascii="Garamond" w:hAnsi="Garamond" w:cs="Times New Roman"/>
          <w:sz w:val="20"/>
          <w:szCs w:val="20"/>
          <w:lang w:val="sq-AL"/>
        </w:rPr>
        <w:t xml:space="preserve"> fundamental issues on</w:t>
      </w:r>
      <w:r w:rsidR="00597116" w:rsidRPr="00106A23">
        <w:rPr>
          <w:rFonts w:ascii="Garamond" w:hAnsi="Garamond" w:cs="Times New Roman"/>
          <w:sz w:val="20"/>
          <w:szCs w:val="20"/>
          <w:lang w:val="sq-AL"/>
        </w:rPr>
        <w:t xml:space="preserve"> the criminal liability of legal</w:t>
      </w:r>
      <w:r w:rsidR="00136E48" w:rsidRPr="00106A23">
        <w:rPr>
          <w:rFonts w:ascii="Garamond" w:hAnsi="Garamond" w:cs="Times New Roman"/>
          <w:sz w:val="20"/>
          <w:szCs w:val="20"/>
          <w:lang w:val="sq-AL"/>
        </w:rPr>
        <w:t xml:space="preserve"> entities</w:t>
      </w:r>
      <w:r w:rsidR="00597116" w:rsidRPr="00106A23">
        <w:rPr>
          <w:rFonts w:ascii="Garamond" w:hAnsi="Garamond" w:cs="Times New Roman"/>
          <w:sz w:val="20"/>
          <w:szCs w:val="20"/>
          <w:lang w:val="sq-AL"/>
        </w:rPr>
        <w:t xml:space="preserve">, we can reiterate that legal entities have been recognized under the positive criminal legislation of Kosovo but also under the criminal legislation of Albania. Consequently, the issue of criminal liability of legal entities is expressly defined by the Kosovar legislator with legal-criminal provisions of the </w:t>
      </w:r>
      <w:r w:rsidR="00597116" w:rsidRPr="00106A23">
        <w:rPr>
          <w:rFonts w:ascii="Garamond" w:hAnsi="Garamond" w:cs="Times New Roman"/>
          <w:i/>
          <w:sz w:val="20"/>
          <w:szCs w:val="20"/>
          <w:lang w:val="sq-AL"/>
        </w:rPr>
        <w:t xml:space="preserve">Criminal Code of the Republic of Kosovo </w:t>
      </w:r>
      <w:r w:rsidR="00597116" w:rsidRPr="00106A23">
        <w:rPr>
          <w:rFonts w:ascii="Garamond" w:hAnsi="Garamond" w:cs="Times New Roman"/>
          <w:sz w:val="20"/>
          <w:szCs w:val="20"/>
          <w:lang w:val="sq-AL"/>
        </w:rPr>
        <w:t xml:space="preserve">and the </w:t>
      </w:r>
      <w:r w:rsidRPr="00106A23">
        <w:rPr>
          <w:rFonts w:ascii="Garamond" w:hAnsi="Garamond" w:cs="Times New Roman"/>
          <w:sz w:val="20"/>
          <w:szCs w:val="20"/>
          <w:lang w:val="sq-AL"/>
        </w:rPr>
        <w:t xml:space="preserve">relevant field is defined specifically </w:t>
      </w:r>
      <w:r w:rsidR="00597116" w:rsidRPr="00106A23">
        <w:rPr>
          <w:rFonts w:ascii="Garamond" w:hAnsi="Garamond" w:cs="Times New Roman"/>
          <w:sz w:val="20"/>
          <w:szCs w:val="20"/>
          <w:lang w:val="sq-AL"/>
        </w:rPr>
        <w:t xml:space="preserve"> by a special law, ie the </w:t>
      </w:r>
      <w:r w:rsidR="00597116" w:rsidRPr="00106A23">
        <w:rPr>
          <w:rFonts w:ascii="Garamond" w:hAnsi="Garamond" w:cs="Times New Roman"/>
          <w:i/>
          <w:sz w:val="20"/>
          <w:szCs w:val="20"/>
          <w:lang w:val="sq-AL"/>
        </w:rPr>
        <w:t>Law on Liability of Legal Entities for Criminal offenses,</w:t>
      </w:r>
      <w:r w:rsidR="00597116" w:rsidRPr="00106A23">
        <w:rPr>
          <w:rFonts w:ascii="Garamond" w:hAnsi="Garamond" w:cs="Times New Roman"/>
          <w:sz w:val="20"/>
          <w:szCs w:val="20"/>
          <w:lang w:val="sq-AL"/>
        </w:rPr>
        <w:t xml:space="preserve"> no. 04 / L-030, which made it clear that the relevant entities can not only appear as subjects of law but at the same time can also appear as perpetrators of criminal offenses. Li</w:t>
      </w:r>
      <w:r w:rsidR="00136E48" w:rsidRPr="00106A23">
        <w:rPr>
          <w:rFonts w:ascii="Garamond" w:hAnsi="Garamond" w:cs="Times New Roman"/>
          <w:sz w:val="20"/>
          <w:szCs w:val="20"/>
          <w:lang w:val="sq-AL"/>
        </w:rPr>
        <w:t>kewise, the criminal liability</w:t>
      </w:r>
      <w:r w:rsidR="00597116" w:rsidRPr="00106A23">
        <w:rPr>
          <w:rFonts w:ascii="Garamond" w:hAnsi="Garamond" w:cs="Times New Roman"/>
          <w:sz w:val="20"/>
          <w:szCs w:val="20"/>
          <w:lang w:val="sq-AL"/>
        </w:rPr>
        <w:t xml:space="preserve"> of legal entities has been determined by the legislator of the Republic of Albania with the Criminal Code of the Republic of Albania, approved by Law no. 7895, dated 27.01.1995, amended by Law no. 144/2013, dated 02.05.2013  and further concretized with the Law on Criminal Liability of Legal Entities, no. 9754, dated: 14.06.2007. Thus, both the Republic of Kosovo and the neighboring country, the Republic of Albania, have joined a large number of states which in their legislation have explicitly defined the criminal liability of </w:t>
      </w:r>
      <w:r w:rsidRPr="00106A23">
        <w:rPr>
          <w:rFonts w:ascii="Garamond" w:hAnsi="Garamond" w:cs="Times New Roman"/>
          <w:sz w:val="20"/>
          <w:szCs w:val="20"/>
          <w:lang w:val="sq-AL"/>
        </w:rPr>
        <w:t>legal entities</w:t>
      </w:r>
      <w:r w:rsidR="00597116" w:rsidRPr="00106A23">
        <w:rPr>
          <w:rFonts w:ascii="Garamond" w:hAnsi="Garamond" w:cs="Times New Roman"/>
          <w:sz w:val="20"/>
          <w:szCs w:val="20"/>
          <w:lang w:val="sq-AL"/>
        </w:rPr>
        <w:t>. We consider that such a step is extremely necessary in the field of interstate cooperation, and in certain situations it can strongly contribute to</w:t>
      </w:r>
      <w:r w:rsidRPr="00106A23">
        <w:rPr>
          <w:rFonts w:ascii="Garamond" w:hAnsi="Garamond" w:cs="Times New Roman"/>
          <w:sz w:val="20"/>
          <w:szCs w:val="20"/>
          <w:lang w:val="sq-AL"/>
        </w:rPr>
        <w:t xml:space="preserve">wards  the prevention an efficient and effective </w:t>
      </w:r>
      <w:r w:rsidR="00597116" w:rsidRPr="00106A23">
        <w:rPr>
          <w:rFonts w:ascii="Garamond" w:hAnsi="Garamond" w:cs="Times New Roman"/>
          <w:sz w:val="20"/>
          <w:szCs w:val="20"/>
          <w:lang w:val="sq-AL"/>
        </w:rPr>
        <w:t>fight against criminal offenses committed by legal entities.</w:t>
      </w:r>
    </w:p>
    <w:p w:rsidR="005E2F98" w:rsidRPr="00106A23" w:rsidRDefault="005E2F98" w:rsidP="00106A23">
      <w:pPr>
        <w:pStyle w:val="NoSpacing"/>
        <w:jc w:val="both"/>
        <w:rPr>
          <w:rFonts w:ascii="Garamond" w:hAnsi="Garamond" w:cs="Times New Roman"/>
          <w:b/>
          <w:sz w:val="20"/>
          <w:szCs w:val="20"/>
          <w:lang w:val="sq-AL"/>
        </w:rPr>
      </w:pPr>
    </w:p>
    <w:p w:rsidR="009F2572" w:rsidRDefault="00EF1809" w:rsidP="009F2572">
      <w:pPr>
        <w:pStyle w:val="NoSpacing"/>
        <w:jc w:val="both"/>
        <w:rPr>
          <w:rFonts w:ascii="Garamond" w:hAnsi="Garamond" w:cs="Times New Roman"/>
          <w:b/>
          <w:sz w:val="23"/>
          <w:szCs w:val="23"/>
          <w:lang w:val="sq-AL"/>
        </w:rPr>
      </w:pPr>
      <w:r w:rsidRPr="00106A23">
        <w:rPr>
          <w:rFonts w:ascii="Garamond" w:hAnsi="Garamond" w:cs="Times New Roman"/>
          <w:b/>
          <w:sz w:val="23"/>
          <w:szCs w:val="23"/>
          <w:lang w:val="sq-AL"/>
        </w:rPr>
        <w:t xml:space="preserve">References </w:t>
      </w:r>
    </w:p>
    <w:p w:rsidR="00821C5A" w:rsidRPr="00106A23" w:rsidRDefault="00821C5A" w:rsidP="009F2572">
      <w:pPr>
        <w:pStyle w:val="NoSpacing"/>
        <w:jc w:val="both"/>
        <w:rPr>
          <w:rFonts w:ascii="Garamond" w:hAnsi="Garamond" w:cs="Times New Roman"/>
          <w:i/>
          <w:sz w:val="20"/>
          <w:szCs w:val="20"/>
          <w:lang w:val="sq-AL"/>
        </w:rPr>
      </w:pPr>
      <w:r w:rsidRPr="00106A23">
        <w:rPr>
          <w:rFonts w:ascii="Garamond" w:hAnsi="Garamond" w:cs="Times New Roman"/>
          <w:sz w:val="20"/>
          <w:szCs w:val="20"/>
          <w:lang w:val="sq-AL"/>
        </w:rPr>
        <w:t xml:space="preserve">Aliu, Abdulla, (2005). </w:t>
      </w:r>
      <w:r w:rsidRPr="00106A23">
        <w:rPr>
          <w:rFonts w:ascii="Garamond" w:hAnsi="Garamond" w:cs="Times New Roman"/>
          <w:i/>
          <w:sz w:val="20"/>
          <w:szCs w:val="20"/>
          <w:lang w:val="sq-AL"/>
        </w:rPr>
        <w:t>Civil law I - General part. Pristina. University of Prishtina, Faculty of Law.</w:t>
      </w:r>
    </w:p>
    <w:p w:rsidR="00821C5A" w:rsidRPr="00106A23" w:rsidRDefault="00821C5A" w:rsidP="00106A23">
      <w:pPr>
        <w:pStyle w:val="NoSpacing"/>
        <w:jc w:val="both"/>
        <w:rPr>
          <w:rFonts w:ascii="Garamond" w:hAnsi="Garamond" w:cs="Times New Roman"/>
          <w:i/>
          <w:sz w:val="20"/>
          <w:szCs w:val="20"/>
          <w:lang w:val="sq-AL"/>
        </w:rPr>
      </w:pPr>
      <w:r w:rsidRPr="00106A23">
        <w:rPr>
          <w:rFonts w:ascii="Garamond" w:hAnsi="Garamond" w:cs="Times New Roman"/>
          <w:sz w:val="20"/>
          <w:szCs w:val="20"/>
          <w:lang w:val="sq-AL"/>
        </w:rPr>
        <w:t xml:space="preserve">Bozheku, Ersi, Elezi, Ismet, (2012). </w:t>
      </w:r>
      <w:r w:rsidRPr="00106A23">
        <w:rPr>
          <w:rFonts w:ascii="Garamond" w:hAnsi="Garamond" w:cs="Times New Roman"/>
          <w:i/>
          <w:sz w:val="20"/>
          <w:szCs w:val="20"/>
          <w:lang w:val="sq-AL"/>
        </w:rPr>
        <w:t>Criminal liability of legal entities. Tirana. Toena.</w:t>
      </w:r>
    </w:p>
    <w:p w:rsidR="00821C5A" w:rsidRPr="00106A23" w:rsidRDefault="00821C5A" w:rsidP="00106A23">
      <w:pPr>
        <w:pStyle w:val="NoSpacing"/>
        <w:jc w:val="both"/>
        <w:rPr>
          <w:rFonts w:ascii="Garamond" w:hAnsi="Garamond" w:cs="Times New Roman"/>
          <w:sz w:val="20"/>
          <w:szCs w:val="20"/>
          <w:lang w:val="sq-AL"/>
        </w:rPr>
      </w:pPr>
      <w:r w:rsidRPr="00106A23">
        <w:rPr>
          <w:rFonts w:ascii="Garamond" w:hAnsi="Garamond" w:cs="Times New Roman"/>
          <w:i/>
          <w:sz w:val="20"/>
          <w:szCs w:val="20"/>
          <w:lang w:val="sq-AL"/>
        </w:rPr>
        <w:t>Criminal Code of the Republic of Kosovo</w:t>
      </w:r>
      <w:r w:rsidRPr="00106A23">
        <w:rPr>
          <w:rFonts w:ascii="Garamond" w:hAnsi="Garamond" w:cs="Times New Roman"/>
          <w:sz w:val="20"/>
          <w:szCs w:val="20"/>
          <w:lang w:val="sq-AL"/>
        </w:rPr>
        <w:t>, no. 06 / L-074, 23 November 2018.</w:t>
      </w:r>
    </w:p>
    <w:p w:rsidR="00821C5A" w:rsidRPr="00106A23" w:rsidRDefault="00821C5A" w:rsidP="00106A23">
      <w:pPr>
        <w:pStyle w:val="NoSpacing"/>
        <w:jc w:val="both"/>
        <w:rPr>
          <w:rFonts w:ascii="Garamond" w:hAnsi="Garamond" w:cs="Times New Roman"/>
          <w:sz w:val="20"/>
          <w:szCs w:val="20"/>
          <w:lang w:val="sq-AL"/>
        </w:rPr>
      </w:pPr>
      <w:r w:rsidRPr="00106A23">
        <w:rPr>
          <w:rFonts w:ascii="Garamond" w:hAnsi="Garamond" w:cs="Times New Roman"/>
          <w:i/>
          <w:sz w:val="20"/>
          <w:szCs w:val="20"/>
          <w:lang w:val="sq-AL"/>
        </w:rPr>
        <w:t>Criminal Code of the Republic of Albania</w:t>
      </w:r>
      <w:r w:rsidRPr="00106A23">
        <w:rPr>
          <w:rFonts w:ascii="Garamond" w:hAnsi="Garamond" w:cs="Times New Roman"/>
          <w:sz w:val="20"/>
          <w:szCs w:val="20"/>
          <w:lang w:val="sq-AL"/>
        </w:rPr>
        <w:t>, approved by Law no. 7895, dated 27.01.1995, Amended by Law no. 144/2013, dated 02.05.2013.</w:t>
      </w:r>
    </w:p>
    <w:p w:rsidR="00821C5A" w:rsidRPr="00106A23" w:rsidRDefault="00821C5A" w:rsidP="00106A23">
      <w:pPr>
        <w:pStyle w:val="NoSpacing"/>
        <w:jc w:val="both"/>
        <w:rPr>
          <w:rFonts w:ascii="Garamond" w:hAnsi="Garamond" w:cs="Times New Roman"/>
          <w:i/>
          <w:sz w:val="20"/>
          <w:szCs w:val="20"/>
          <w:lang w:val="sq-AL"/>
        </w:rPr>
      </w:pPr>
      <w:r w:rsidRPr="00106A23">
        <w:rPr>
          <w:rFonts w:ascii="Garamond" w:hAnsi="Garamond" w:cs="Times New Roman"/>
          <w:sz w:val="20"/>
          <w:szCs w:val="20"/>
          <w:lang w:val="sq-AL"/>
        </w:rPr>
        <w:t>Latifi, Vesel, (2003</w:t>
      </w:r>
      <w:r w:rsidRPr="00106A23">
        <w:rPr>
          <w:rFonts w:ascii="Garamond" w:hAnsi="Garamond" w:cs="Times New Roman"/>
          <w:i/>
          <w:sz w:val="20"/>
          <w:szCs w:val="20"/>
          <w:lang w:val="sq-AL"/>
        </w:rPr>
        <w:t>). Criminal Policy</w:t>
      </w:r>
      <w:r w:rsidRPr="00106A23">
        <w:rPr>
          <w:rFonts w:ascii="Garamond" w:hAnsi="Garamond" w:cs="Times New Roman"/>
          <w:sz w:val="20"/>
          <w:szCs w:val="20"/>
          <w:lang w:val="sq-AL"/>
        </w:rPr>
        <w:t xml:space="preserve"> . Pristina. </w:t>
      </w:r>
      <w:r w:rsidRPr="00106A23">
        <w:rPr>
          <w:rFonts w:ascii="Garamond" w:hAnsi="Garamond" w:cs="Times New Roman"/>
          <w:i/>
          <w:sz w:val="20"/>
          <w:szCs w:val="20"/>
          <w:lang w:val="sq-AL"/>
        </w:rPr>
        <w:t>University of Prishtina, Faculty of Law.</w:t>
      </w:r>
    </w:p>
    <w:p w:rsidR="00821C5A" w:rsidRPr="00106A23" w:rsidRDefault="00821C5A" w:rsidP="00106A23">
      <w:pPr>
        <w:pStyle w:val="NoSpacing"/>
        <w:jc w:val="both"/>
        <w:rPr>
          <w:rFonts w:ascii="Garamond" w:hAnsi="Garamond" w:cs="Times New Roman"/>
          <w:sz w:val="20"/>
          <w:szCs w:val="20"/>
          <w:lang w:val="sq-AL"/>
        </w:rPr>
      </w:pPr>
      <w:r w:rsidRPr="00106A23">
        <w:rPr>
          <w:rFonts w:ascii="Garamond" w:hAnsi="Garamond" w:cs="Times New Roman"/>
          <w:sz w:val="20"/>
          <w:szCs w:val="20"/>
          <w:lang w:val="sq-AL"/>
        </w:rPr>
        <w:t xml:space="preserve">Latifi, Vesel, Elezi, Ismet, Hysi, Vasilika, (2012). </w:t>
      </w:r>
      <w:r w:rsidRPr="00106A23">
        <w:rPr>
          <w:rFonts w:ascii="Garamond" w:hAnsi="Garamond" w:cs="Times New Roman"/>
          <w:i/>
          <w:sz w:val="20"/>
          <w:szCs w:val="20"/>
          <w:lang w:val="sq-AL"/>
        </w:rPr>
        <w:t>Crime fighting policy</w:t>
      </w:r>
      <w:r w:rsidRPr="00106A23">
        <w:rPr>
          <w:rFonts w:ascii="Garamond" w:hAnsi="Garamond" w:cs="Times New Roman"/>
          <w:sz w:val="20"/>
          <w:szCs w:val="20"/>
          <w:lang w:val="sq-AL"/>
        </w:rPr>
        <w:t xml:space="preserve">. Pristina. </w:t>
      </w:r>
      <w:r w:rsidRPr="00106A23">
        <w:rPr>
          <w:rFonts w:ascii="Garamond" w:hAnsi="Garamond" w:cs="Times New Roman"/>
          <w:i/>
          <w:sz w:val="20"/>
          <w:szCs w:val="20"/>
          <w:lang w:val="sq-AL"/>
        </w:rPr>
        <w:t>Juridica Institute</w:t>
      </w:r>
      <w:r w:rsidRPr="00106A23">
        <w:rPr>
          <w:rFonts w:ascii="Garamond" w:hAnsi="Garamond" w:cs="Times New Roman"/>
          <w:sz w:val="20"/>
          <w:szCs w:val="20"/>
          <w:lang w:val="sq-AL"/>
        </w:rPr>
        <w:t>.</w:t>
      </w:r>
    </w:p>
    <w:p w:rsidR="00821C5A" w:rsidRPr="00106A23" w:rsidRDefault="00821C5A" w:rsidP="00106A23">
      <w:pPr>
        <w:pStyle w:val="NoSpacing"/>
        <w:jc w:val="both"/>
        <w:rPr>
          <w:rFonts w:ascii="Garamond" w:hAnsi="Garamond" w:cs="Times New Roman"/>
          <w:sz w:val="20"/>
          <w:szCs w:val="20"/>
          <w:lang w:val="sq-AL"/>
        </w:rPr>
      </w:pPr>
      <w:r w:rsidRPr="00106A23">
        <w:rPr>
          <w:rFonts w:ascii="Garamond" w:hAnsi="Garamond" w:cs="Times New Roman"/>
          <w:i/>
          <w:sz w:val="20"/>
          <w:szCs w:val="20"/>
          <w:lang w:val="sq-AL"/>
        </w:rPr>
        <w:t>Law on Liability of Legal Entities for Criminal Offenses</w:t>
      </w:r>
      <w:r w:rsidRPr="00106A23">
        <w:rPr>
          <w:rFonts w:ascii="Garamond" w:hAnsi="Garamond" w:cs="Times New Roman"/>
          <w:sz w:val="20"/>
          <w:szCs w:val="20"/>
          <w:lang w:val="sq-AL"/>
        </w:rPr>
        <w:t>, no. 04 / L-030, 31 August 2011.</w:t>
      </w:r>
    </w:p>
    <w:p w:rsidR="00821C5A" w:rsidRPr="00106A23" w:rsidRDefault="00821C5A" w:rsidP="00106A23">
      <w:pPr>
        <w:pStyle w:val="NoSpacing"/>
        <w:jc w:val="both"/>
        <w:rPr>
          <w:rFonts w:ascii="Garamond" w:hAnsi="Garamond" w:cs="Times New Roman"/>
          <w:i/>
          <w:sz w:val="20"/>
          <w:szCs w:val="20"/>
          <w:lang w:val="sq-AL"/>
        </w:rPr>
      </w:pPr>
      <w:r w:rsidRPr="00106A23">
        <w:rPr>
          <w:rFonts w:ascii="Garamond" w:hAnsi="Garamond" w:cs="Times New Roman"/>
          <w:i/>
          <w:sz w:val="20"/>
          <w:szCs w:val="20"/>
          <w:lang w:val="sq-AL"/>
        </w:rPr>
        <w:t>Law on Criminal Liability of Legal Entities</w:t>
      </w:r>
      <w:r w:rsidRPr="00106A23">
        <w:rPr>
          <w:rFonts w:ascii="Garamond" w:hAnsi="Garamond" w:cs="Times New Roman"/>
          <w:sz w:val="20"/>
          <w:szCs w:val="20"/>
          <w:lang w:val="sq-AL"/>
        </w:rPr>
        <w:t xml:space="preserve">, no. 9754, dated: 14.06.2007, </w:t>
      </w:r>
      <w:r w:rsidRPr="00106A23">
        <w:rPr>
          <w:rFonts w:ascii="Garamond" w:hAnsi="Garamond" w:cs="Times New Roman"/>
          <w:i/>
          <w:sz w:val="20"/>
          <w:szCs w:val="20"/>
          <w:lang w:val="sq-AL"/>
        </w:rPr>
        <w:t>the Assembly of the Republic of Albania.</w:t>
      </w:r>
    </w:p>
    <w:p w:rsidR="00C46C33" w:rsidRPr="00106A23" w:rsidRDefault="00821C5A" w:rsidP="00106A23">
      <w:pPr>
        <w:pStyle w:val="NoSpacing"/>
        <w:jc w:val="both"/>
        <w:rPr>
          <w:rFonts w:ascii="Garamond" w:hAnsi="Garamond" w:cs="Times New Roman"/>
          <w:sz w:val="20"/>
          <w:szCs w:val="20"/>
          <w:lang w:val="sq-AL"/>
        </w:rPr>
      </w:pPr>
      <w:r w:rsidRPr="00106A23">
        <w:rPr>
          <w:rFonts w:ascii="Garamond" w:hAnsi="Garamond" w:cs="Times New Roman"/>
          <w:sz w:val="20"/>
          <w:szCs w:val="20"/>
          <w:lang w:val="sq-AL"/>
        </w:rPr>
        <w:t xml:space="preserve">Muratbegoviq, Elmedin, (2007). </w:t>
      </w:r>
      <w:r w:rsidRPr="00106A23">
        <w:rPr>
          <w:rFonts w:ascii="Garamond" w:hAnsi="Garamond" w:cs="Times New Roman"/>
          <w:i/>
          <w:sz w:val="20"/>
          <w:szCs w:val="20"/>
          <w:lang w:val="sq-AL"/>
        </w:rPr>
        <w:t>Crime Prevention and Compendium of Crime Prevention and Crime Control. Sarajevo / Pristina. University AAB / University of Sarajevo</w:t>
      </w:r>
      <w:r w:rsidRPr="00106A23">
        <w:rPr>
          <w:rFonts w:ascii="Garamond" w:hAnsi="Garamond" w:cs="Times New Roman"/>
          <w:sz w:val="20"/>
          <w:szCs w:val="20"/>
          <w:lang w:val="sq-AL"/>
        </w:rPr>
        <w:t>.</w:t>
      </w:r>
    </w:p>
    <w:p w:rsidR="00821C5A" w:rsidRPr="00106A23" w:rsidRDefault="00821C5A" w:rsidP="00106A23">
      <w:pPr>
        <w:pStyle w:val="NoSpacing"/>
        <w:jc w:val="both"/>
        <w:rPr>
          <w:rFonts w:ascii="Garamond" w:hAnsi="Garamond" w:cs="Times New Roman"/>
          <w:i/>
          <w:sz w:val="20"/>
          <w:szCs w:val="20"/>
          <w:lang w:val="sq-AL"/>
        </w:rPr>
      </w:pPr>
      <w:r w:rsidRPr="00106A23">
        <w:rPr>
          <w:rFonts w:ascii="Garamond" w:hAnsi="Garamond" w:cs="Times New Roman"/>
          <w:sz w:val="20"/>
          <w:szCs w:val="20"/>
          <w:lang w:val="sq-AL"/>
        </w:rPr>
        <w:t xml:space="preserve">Petroviq, Borislav, (2006). </w:t>
      </w:r>
      <w:r w:rsidRPr="00106A23">
        <w:rPr>
          <w:rFonts w:ascii="Garamond" w:hAnsi="Garamond" w:cs="Times New Roman"/>
          <w:i/>
          <w:sz w:val="20"/>
          <w:szCs w:val="20"/>
          <w:lang w:val="sq-AL"/>
        </w:rPr>
        <w:t>Criminal law</w:t>
      </w:r>
      <w:r w:rsidRPr="00106A23">
        <w:rPr>
          <w:rFonts w:ascii="Garamond" w:hAnsi="Garamond" w:cs="Times New Roman"/>
          <w:sz w:val="20"/>
          <w:szCs w:val="20"/>
          <w:lang w:val="sq-AL"/>
        </w:rPr>
        <w:t xml:space="preserve">. Sarajevo / Pristina. </w:t>
      </w:r>
      <w:r w:rsidRPr="00106A23">
        <w:rPr>
          <w:rFonts w:ascii="Garamond" w:hAnsi="Garamond" w:cs="Times New Roman"/>
          <w:i/>
          <w:sz w:val="20"/>
          <w:szCs w:val="20"/>
          <w:lang w:val="sq-AL"/>
        </w:rPr>
        <w:t>University AAB / University of Sarajev</w:t>
      </w:r>
      <w:r w:rsidR="00106A23">
        <w:rPr>
          <w:rFonts w:ascii="Garamond" w:hAnsi="Garamond" w:cs="Times New Roman"/>
          <w:i/>
          <w:sz w:val="20"/>
          <w:szCs w:val="20"/>
          <w:lang w:val="sq-AL"/>
        </w:rPr>
        <w:t>o, Faculty of Forensic Sciences</w:t>
      </w:r>
      <w:r w:rsidRPr="00106A23">
        <w:rPr>
          <w:rFonts w:ascii="Garamond" w:hAnsi="Garamond" w:cs="Times New Roman"/>
          <w:i/>
          <w:sz w:val="20"/>
          <w:szCs w:val="20"/>
          <w:lang w:val="sq-AL"/>
        </w:rPr>
        <w:t>.</w:t>
      </w:r>
    </w:p>
    <w:p w:rsidR="00821C5A" w:rsidRPr="00106A23" w:rsidRDefault="00821C5A" w:rsidP="00106A23">
      <w:pPr>
        <w:pStyle w:val="NoSpacing"/>
        <w:jc w:val="both"/>
        <w:rPr>
          <w:rFonts w:ascii="Garamond" w:hAnsi="Garamond" w:cs="Times New Roman"/>
          <w:sz w:val="20"/>
          <w:szCs w:val="20"/>
          <w:lang w:val="sq-AL"/>
        </w:rPr>
      </w:pPr>
      <w:r w:rsidRPr="00106A23">
        <w:rPr>
          <w:rFonts w:ascii="Garamond" w:hAnsi="Garamond" w:cs="Times New Roman"/>
          <w:sz w:val="20"/>
          <w:szCs w:val="20"/>
          <w:lang w:val="sq-AL"/>
        </w:rPr>
        <w:t xml:space="preserve">Salihu, Ismet, (2015). </w:t>
      </w:r>
      <w:r w:rsidRPr="00106A23">
        <w:rPr>
          <w:rFonts w:ascii="Garamond" w:hAnsi="Garamond" w:cs="Times New Roman"/>
          <w:i/>
          <w:sz w:val="20"/>
          <w:szCs w:val="20"/>
          <w:lang w:val="sq-AL"/>
        </w:rPr>
        <w:t>Criminal law-General part. Pristina. University of Prishtina, Faculty of Law</w:t>
      </w:r>
      <w:r w:rsidRPr="00106A23">
        <w:rPr>
          <w:rFonts w:ascii="Garamond" w:hAnsi="Garamond" w:cs="Times New Roman"/>
          <w:sz w:val="20"/>
          <w:szCs w:val="20"/>
          <w:lang w:val="sq-AL"/>
        </w:rPr>
        <w:t>.</w:t>
      </w:r>
    </w:p>
    <w:p w:rsidR="00821C5A" w:rsidRPr="00106A23" w:rsidRDefault="00821C5A" w:rsidP="00106A23">
      <w:pPr>
        <w:pStyle w:val="NoSpacing"/>
        <w:jc w:val="both"/>
        <w:rPr>
          <w:rFonts w:ascii="Garamond" w:hAnsi="Garamond" w:cs="Times New Roman"/>
          <w:sz w:val="20"/>
          <w:szCs w:val="20"/>
          <w:lang w:val="sq-AL"/>
        </w:rPr>
      </w:pPr>
      <w:r w:rsidRPr="00106A23">
        <w:rPr>
          <w:rFonts w:ascii="Garamond" w:hAnsi="Garamond" w:cs="Times New Roman"/>
          <w:sz w:val="20"/>
          <w:szCs w:val="20"/>
          <w:lang w:val="sq-AL"/>
        </w:rPr>
        <w:t xml:space="preserve">Salihu, Ismet, Zhitija, Hilmi, Hasani, Fejzullah, (2014). </w:t>
      </w:r>
      <w:r w:rsidRPr="00106A23">
        <w:rPr>
          <w:rFonts w:ascii="Garamond" w:hAnsi="Garamond" w:cs="Times New Roman"/>
          <w:i/>
          <w:sz w:val="20"/>
          <w:szCs w:val="20"/>
          <w:lang w:val="sq-AL"/>
        </w:rPr>
        <w:t>Criminal Code of the Republic of Kosovo-Commentary</w:t>
      </w:r>
      <w:r w:rsidRPr="00106A23">
        <w:rPr>
          <w:rFonts w:ascii="Garamond" w:hAnsi="Garamond" w:cs="Times New Roman"/>
          <w:sz w:val="20"/>
          <w:szCs w:val="20"/>
          <w:lang w:val="sq-AL"/>
        </w:rPr>
        <w:t xml:space="preserve"> Pristina. Deutsche Gesellschaft für Internationale Zusammenarbeit (GIZ) GmbH.</w:t>
      </w:r>
    </w:p>
    <w:p w:rsidR="006E0BEC" w:rsidRPr="00C65190" w:rsidRDefault="00821C5A" w:rsidP="00106A23">
      <w:pPr>
        <w:pStyle w:val="NoSpacing"/>
        <w:jc w:val="both"/>
        <w:rPr>
          <w:rFonts w:ascii="Times New Roman" w:hAnsi="Times New Roman" w:cs="Times New Roman"/>
          <w:lang w:val="sq-AL"/>
        </w:rPr>
      </w:pPr>
      <w:r w:rsidRPr="00106A23">
        <w:rPr>
          <w:rFonts w:ascii="Garamond" w:hAnsi="Garamond" w:cs="Times New Roman"/>
          <w:sz w:val="20"/>
          <w:szCs w:val="20"/>
          <w:lang w:val="sq-AL"/>
        </w:rPr>
        <w:t xml:space="preserve">Shishani, Fitim, (2006). </w:t>
      </w:r>
      <w:r w:rsidRPr="00106A23">
        <w:rPr>
          <w:rFonts w:ascii="Garamond" w:hAnsi="Garamond" w:cs="Times New Roman"/>
          <w:i/>
          <w:sz w:val="20"/>
          <w:szCs w:val="20"/>
          <w:lang w:val="sq-AL"/>
        </w:rPr>
        <w:t>The role of the police in crime prevention</w:t>
      </w:r>
      <w:r w:rsidRPr="00106A23">
        <w:rPr>
          <w:rFonts w:ascii="Garamond" w:hAnsi="Garamond" w:cs="Times New Roman"/>
          <w:sz w:val="20"/>
          <w:szCs w:val="20"/>
          <w:lang w:val="sq-AL"/>
        </w:rPr>
        <w:t>. Pristina.</w:t>
      </w:r>
      <w:bookmarkStart w:id="0" w:name="_GoBack"/>
      <w:bookmarkEnd w:id="0"/>
    </w:p>
    <w:p w:rsidR="006E0BEC" w:rsidRPr="009B3C09" w:rsidRDefault="006E0BEC" w:rsidP="009B3C09">
      <w:pPr>
        <w:shd w:val="clear" w:color="auto" w:fill="FFFFFF"/>
        <w:jc w:val="center"/>
        <w:rPr>
          <w:rFonts w:eastAsia="Calibri"/>
          <w:b/>
          <w:sz w:val="18"/>
          <w:szCs w:val="18"/>
          <w:lang w:val="en-GB"/>
        </w:rPr>
      </w:pPr>
    </w:p>
    <w:sectPr w:rsidR="006E0BEC" w:rsidRPr="009B3C09" w:rsidSect="000D19B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236D" w:rsidRDefault="0056236D" w:rsidP="00940FBB">
      <w:pPr>
        <w:spacing w:after="0" w:line="240" w:lineRule="auto"/>
      </w:pPr>
      <w:r>
        <w:separator/>
      </w:r>
    </w:p>
  </w:endnote>
  <w:endnote w:type="continuationSeparator" w:id="1">
    <w:p w:rsidR="0056236D" w:rsidRDefault="0056236D" w:rsidP="00940F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altName w:val="Calibri"/>
    <w:panose1 w:val="020F0502020204030204"/>
    <w:charset w:val="00"/>
    <w:family w:val="swiss"/>
    <w:pitch w:val="variable"/>
    <w:sig w:usb0="E10002FF" w:usb1="4000ACFF" w:usb2="00000009"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865" w:rsidRDefault="006A286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9B0" w:rsidRDefault="000D19B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865" w:rsidRDefault="006A286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236D" w:rsidRDefault="0056236D" w:rsidP="00940FBB">
      <w:pPr>
        <w:spacing w:after="0" w:line="240" w:lineRule="auto"/>
      </w:pPr>
      <w:r>
        <w:separator/>
      </w:r>
    </w:p>
  </w:footnote>
  <w:footnote w:type="continuationSeparator" w:id="1">
    <w:p w:rsidR="0056236D" w:rsidRDefault="0056236D" w:rsidP="00940FBB">
      <w:pPr>
        <w:spacing w:after="0" w:line="240" w:lineRule="auto"/>
      </w:pPr>
      <w:r>
        <w:continuationSeparator/>
      </w:r>
    </w:p>
  </w:footnote>
  <w:footnote w:id="2">
    <w:p w:rsidR="00884136" w:rsidRPr="00A15886" w:rsidRDefault="00884136" w:rsidP="009B061E">
      <w:pPr>
        <w:pStyle w:val="FootnoteText"/>
        <w:jc w:val="both"/>
        <w:rPr>
          <w:rFonts w:ascii="Times New Roman" w:hAnsi="Times New Roman"/>
          <w:sz w:val="18"/>
          <w:szCs w:val="18"/>
        </w:rPr>
      </w:pPr>
      <w:r w:rsidRPr="00A15886">
        <w:rPr>
          <w:rStyle w:val="FootnoteReference"/>
          <w:rFonts w:ascii="Times New Roman" w:hAnsi="Times New Roman"/>
          <w:sz w:val="18"/>
          <w:szCs w:val="18"/>
        </w:rPr>
        <w:footnoteRef/>
      </w:r>
      <w:r w:rsidRPr="00A15886">
        <w:rPr>
          <w:rFonts w:ascii="Times New Roman" w:hAnsi="Times New Roman"/>
          <w:b/>
          <w:sz w:val="18"/>
          <w:szCs w:val="18"/>
        </w:rPr>
        <w:t>Dr. Sc. Fatmire KRASNIQI</w:t>
      </w:r>
      <w:r w:rsidRPr="00A15886">
        <w:rPr>
          <w:rFonts w:ascii="Times New Roman" w:hAnsi="Times New Roman"/>
          <w:sz w:val="18"/>
          <w:szCs w:val="18"/>
        </w:rPr>
        <w:t xml:space="preserve"> is a regular assist</w:t>
      </w:r>
      <w:r w:rsidR="001349A9">
        <w:rPr>
          <w:rFonts w:ascii="Times New Roman" w:hAnsi="Times New Roman"/>
          <w:sz w:val="18"/>
          <w:szCs w:val="18"/>
        </w:rPr>
        <w:t>ant for a group of subjects at</w:t>
      </w:r>
      <w:r w:rsidRPr="00A15886">
        <w:rPr>
          <w:rFonts w:ascii="Times New Roman" w:hAnsi="Times New Roman"/>
          <w:sz w:val="18"/>
          <w:szCs w:val="18"/>
        </w:rPr>
        <w:t xml:space="preserve">: </w:t>
      </w:r>
      <w:r w:rsidRPr="001349A9">
        <w:rPr>
          <w:rFonts w:ascii="Times New Roman" w:hAnsi="Times New Roman"/>
          <w:i/>
          <w:sz w:val="18"/>
          <w:szCs w:val="18"/>
        </w:rPr>
        <w:t>Criminal Law</w:t>
      </w:r>
      <w:r w:rsidRPr="00A15886">
        <w:rPr>
          <w:rFonts w:ascii="Times New Roman" w:hAnsi="Times New Roman"/>
          <w:sz w:val="18"/>
          <w:szCs w:val="18"/>
        </w:rPr>
        <w:t xml:space="preserve">, at the </w:t>
      </w:r>
      <w:r w:rsidRPr="001349A9">
        <w:rPr>
          <w:rFonts w:ascii="Times New Roman" w:hAnsi="Times New Roman"/>
          <w:i/>
          <w:sz w:val="18"/>
          <w:szCs w:val="18"/>
        </w:rPr>
        <w:t xml:space="preserve">Faculty of Law </w:t>
      </w:r>
      <w:r w:rsidRPr="00A15886">
        <w:rPr>
          <w:rFonts w:ascii="Times New Roman" w:hAnsi="Times New Roman"/>
          <w:sz w:val="18"/>
          <w:szCs w:val="18"/>
        </w:rPr>
        <w:t xml:space="preserve">of the University "Kadri Zeka", in Gjilan. Fatmire Krasniqi received her doctorate </w:t>
      </w:r>
      <w:r w:rsidR="0031277C">
        <w:rPr>
          <w:rFonts w:ascii="Times New Roman" w:hAnsi="Times New Roman"/>
          <w:sz w:val="18"/>
          <w:szCs w:val="18"/>
        </w:rPr>
        <w:t xml:space="preserve">scientific title </w:t>
      </w:r>
      <w:r w:rsidRPr="00A15886">
        <w:rPr>
          <w:rFonts w:ascii="Times New Roman" w:hAnsi="Times New Roman"/>
          <w:sz w:val="18"/>
          <w:szCs w:val="18"/>
        </w:rPr>
        <w:t xml:space="preserve">from the </w:t>
      </w:r>
      <w:r w:rsidRPr="001349A9">
        <w:rPr>
          <w:rFonts w:ascii="Times New Roman" w:hAnsi="Times New Roman"/>
          <w:i/>
          <w:sz w:val="18"/>
          <w:szCs w:val="18"/>
        </w:rPr>
        <w:t>Faculty of Law</w:t>
      </w:r>
      <w:r w:rsidRPr="00A15886">
        <w:rPr>
          <w:rFonts w:ascii="Times New Roman" w:hAnsi="Times New Roman"/>
          <w:sz w:val="18"/>
          <w:szCs w:val="18"/>
        </w:rPr>
        <w:t xml:space="preserve"> of the University of Prishtina, “Hasan Prishtina”, in Prishtina. Contact details: e-mail: </w:t>
      </w:r>
      <w:r w:rsidRPr="00D95A9E">
        <w:rPr>
          <w:rFonts w:ascii="Times New Roman" w:hAnsi="Times New Roman"/>
          <w:color w:val="3366FF"/>
          <w:sz w:val="18"/>
          <w:szCs w:val="18"/>
          <w:u w:val="single"/>
        </w:rPr>
        <w:t>fatmire.krasniqi@uni-gjilan.net</w:t>
      </w:r>
      <w:r w:rsidRPr="00D95A9E">
        <w:rPr>
          <w:rFonts w:ascii="Times New Roman" w:hAnsi="Times New Roman"/>
          <w:sz w:val="18"/>
          <w:szCs w:val="18"/>
          <w:u w:val="single"/>
        </w:rPr>
        <w:t>,</w:t>
      </w:r>
      <w:r w:rsidRPr="00A15886">
        <w:rPr>
          <w:rFonts w:ascii="Times New Roman" w:hAnsi="Times New Roman"/>
          <w:sz w:val="18"/>
          <w:szCs w:val="18"/>
        </w:rPr>
        <w:t xml:space="preserve"> phone number: +383 44 558 434.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865" w:rsidRDefault="006A286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865" w:rsidRDefault="006A286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865" w:rsidRDefault="006A286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940FBB"/>
    <w:rsid w:val="000006CF"/>
    <w:rsid w:val="0000071C"/>
    <w:rsid w:val="0000540E"/>
    <w:rsid w:val="0001054B"/>
    <w:rsid w:val="00013127"/>
    <w:rsid w:val="000132C6"/>
    <w:rsid w:val="000219B0"/>
    <w:rsid w:val="00031A37"/>
    <w:rsid w:val="0003485E"/>
    <w:rsid w:val="00044A94"/>
    <w:rsid w:val="00046766"/>
    <w:rsid w:val="000540C6"/>
    <w:rsid w:val="00057422"/>
    <w:rsid w:val="00074EFE"/>
    <w:rsid w:val="00080EB7"/>
    <w:rsid w:val="00083EAF"/>
    <w:rsid w:val="00097F7E"/>
    <w:rsid w:val="000A1273"/>
    <w:rsid w:val="000A2F94"/>
    <w:rsid w:val="000A43DB"/>
    <w:rsid w:val="000A6E20"/>
    <w:rsid w:val="000B7C7B"/>
    <w:rsid w:val="000C7F5E"/>
    <w:rsid w:val="000C7F92"/>
    <w:rsid w:val="000D19B0"/>
    <w:rsid w:val="000D1DE0"/>
    <w:rsid w:val="000D2DC5"/>
    <w:rsid w:val="000D3611"/>
    <w:rsid w:val="000E28C1"/>
    <w:rsid w:val="00105738"/>
    <w:rsid w:val="00106394"/>
    <w:rsid w:val="00106A23"/>
    <w:rsid w:val="00110CA4"/>
    <w:rsid w:val="0011134C"/>
    <w:rsid w:val="001157BC"/>
    <w:rsid w:val="00117862"/>
    <w:rsid w:val="00122833"/>
    <w:rsid w:val="001275C3"/>
    <w:rsid w:val="00133CAB"/>
    <w:rsid w:val="00134837"/>
    <w:rsid w:val="001349A9"/>
    <w:rsid w:val="00136E48"/>
    <w:rsid w:val="00142593"/>
    <w:rsid w:val="001454FC"/>
    <w:rsid w:val="00145C58"/>
    <w:rsid w:val="0016030A"/>
    <w:rsid w:val="001646BB"/>
    <w:rsid w:val="00166C13"/>
    <w:rsid w:val="00173FC5"/>
    <w:rsid w:val="001839DC"/>
    <w:rsid w:val="0018501C"/>
    <w:rsid w:val="00186822"/>
    <w:rsid w:val="00186DE6"/>
    <w:rsid w:val="00193A2E"/>
    <w:rsid w:val="001960FC"/>
    <w:rsid w:val="001A4CDA"/>
    <w:rsid w:val="001A4D87"/>
    <w:rsid w:val="001A5DB8"/>
    <w:rsid w:val="001B1B10"/>
    <w:rsid w:val="001B7A4F"/>
    <w:rsid w:val="001C1D9D"/>
    <w:rsid w:val="001C5E0E"/>
    <w:rsid w:val="001C67B2"/>
    <w:rsid w:val="001D63E0"/>
    <w:rsid w:val="001E3F51"/>
    <w:rsid w:val="00200B98"/>
    <w:rsid w:val="002057F1"/>
    <w:rsid w:val="0021595F"/>
    <w:rsid w:val="00215E7E"/>
    <w:rsid w:val="00216570"/>
    <w:rsid w:val="002312D4"/>
    <w:rsid w:val="00240D57"/>
    <w:rsid w:val="002437A6"/>
    <w:rsid w:val="00246F9D"/>
    <w:rsid w:val="00247563"/>
    <w:rsid w:val="0025251A"/>
    <w:rsid w:val="0025378A"/>
    <w:rsid w:val="002537EC"/>
    <w:rsid w:val="002579D2"/>
    <w:rsid w:val="00262819"/>
    <w:rsid w:val="002701EC"/>
    <w:rsid w:val="00273794"/>
    <w:rsid w:val="00282B6D"/>
    <w:rsid w:val="002853E6"/>
    <w:rsid w:val="002870CB"/>
    <w:rsid w:val="00291C96"/>
    <w:rsid w:val="00292360"/>
    <w:rsid w:val="002B4B56"/>
    <w:rsid w:val="002B5B29"/>
    <w:rsid w:val="002C46C9"/>
    <w:rsid w:val="002C46CC"/>
    <w:rsid w:val="002D7A9E"/>
    <w:rsid w:val="002F420E"/>
    <w:rsid w:val="00301328"/>
    <w:rsid w:val="003047CE"/>
    <w:rsid w:val="0031277C"/>
    <w:rsid w:val="00317E4D"/>
    <w:rsid w:val="0032072D"/>
    <w:rsid w:val="0032545A"/>
    <w:rsid w:val="00327256"/>
    <w:rsid w:val="003319DC"/>
    <w:rsid w:val="00336E10"/>
    <w:rsid w:val="00346C11"/>
    <w:rsid w:val="00354AB8"/>
    <w:rsid w:val="0036200E"/>
    <w:rsid w:val="00363EDE"/>
    <w:rsid w:val="003644C5"/>
    <w:rsid w:val="0037758F"/>
    <w:rsid w:val="00380AE1"/>
    <w:rsid w:val="003860C1"/>
    <w:rsid w:val="00386B3B"/>
    <w:rsid w:val="003912E4"/>
    <w:rsid w:val="00393D22"/>
    <w:rsid w:val="003972AF"/>
    <w:rsid w:val="003A3714"/>
    <w:rsid w:val="003A5E0B"/>
    <w:rsid w:val="003B3183"/>
    <w:rsid w:val="003B3850"/>
    <w:rsid w:val="003B3EFF"/>
    <w:rsid w:val="003B4455"/>
    <w:rsid w:val="003B55AE"/>
    <w:rsid w:val="003B7FC4"/>
    <w:rsid w:val="003C3613"/>
    <w:rsid w:val="003C788F"/>
    <w:rsid w:val="003C7F04"/>
    <w:rsid w:val="003E195B"/>
    <w:rsid w:val="003E1F4B"/>
    <w:rsid w:val="003F49B2"/>
    <w:rsid w:val="003F6B31"/>
    <w:rsid w:val="003F70FD"/>
    <w:rsid w:val="00400BE6"/>
    <w:rsid w:val="00403FBA"/>
    <w:rsid w:val="004050E2"/>
    <w:rsid w:val="00410024"/>
    <w:rsid w:val="004109B5"/>
    <w:rsid w:val="00413F84"/>
    <w:rsid w:val="004164F7"/>
    <w:rsid w:val="00420606"/>
    <w:rsid w:val="004211B8"/>
    <w:rsid w:val="004242C7"/>
    <w:rsid w:val="00424AFA"/>
    <w:rsid w:val="00424E4A"/>
    <w:rsid w:val="00435CF5"/>
    <w:rsid w:val="004675DA"/>
    <w:rsid w:val="0047065C"/>
    <w:rsid w:val="0047240C"/>
    <w:rsid w:val="00472EFE"/>
    <w:rsid w:val="00476A10"/>
    <w:rsid w:val="00481CEB"/>
    <w:rsid w:val="00485B49"/>
    <w:rsid w:val="00490607"/>
    <w:rsid w:val="00491BE3"/>
    <w:rsid w:val="004A18E8"/>
    <w:rsid w:val="004A372C"/>
    <w:rsid w:val="004A48C6"/>
    <w:rsid w:val="004C1907"/>
    <w:rsid w:val="004C26A0"/>
    <w:rsid w:val="004C5AF3"/>
    <w:rsid w:val="004C5EAE"/>
    <w:rsid w:val="004C7247"/>
    <w:rsid w:val="004D42C4"/>
    <w:rsid w:val="004E358B"/>
    <w:rsid w:val="004E3F4B"/>
    <w:rsid w:val="004E7583"/>
    <w:rsid w:val="004E75F3"/>
    <w:rsid w:val="004F5BA7"/>
    <w:rsid w:val="005066B1"/>
    <w:rsid w:val="00507EB0"/>
    <w:rsid w:val="00515312"/>
    <w:rsid w:val="005155A7"/>
    <w:rsid w:val="0052059D"/>
    <w:rsid w:val="0052149F"/>
    <w:rsid w:val="0052493D"/>
    <w:rsid w:val="005257EC"/>
    <w:rsid w:val="0052679E"/>
    <w:rsid w:val="005314F4"/>
    <w:rsid w:val="00532C8D"/>
    <w:rsid w:val="005457FB"/>
    <w:rsid w:val="005533DC"/>
    <w:rsid w:val="005562C1"/>
    <w:rsid w:val="00560FEC"/>
    <w:rsid w:val="0056236D"/>
    <w:rsid w:val="005632DB"/>
    <w:rsid w:val="005670D2"/>
    <w:rsid w:val="00574D28"/>
    <w:rsid w:val="00576162"/>
    <w:rsid w:val="005846D4"/>
    <w:rsid w:val="00597116"/>
    <w:rsid w:val="005A207D"/>
    <w:rsid w:val="005B159E"/>
    <w:rsid w:val="005B46C1"/>
    <w:rsid w:val="005B6CEF"/>
    <w:rsid w:val="005C00E9"/>
    <w:rsid w:val="005C5A6E"/>
    <w:rsid w:val="005C7C87"/>
    <w:rsid w:val="005E158C"/>
    <w:rsid w:val="005E2F98"/>
    <w:rsid w:val="005E2FA3"/>
    <w:rsid w:val="005E463F"/>
    <w:rsid w:val="005F0B43"/>
    <w:rsid w:val="005F0FF4"/>
    <w:rsid w:val="005F597B"/>
    <w:rsid w:val="005F6099"/>
    <w:rsid w:val="00607302"/>
    <w:rsid w:val="006122DA"/>
    <w:rsid w:val="006200F1"/>
    <w:rsid w:val="006239BF"/>
    <w:rsid w:val="00626922"/>
    <w:rsid w:val="006303CB"/>
    <w:rsid w:val="00633B73"/>
    <w:rsid w:val="00633FCD"/>
    <w:rsid w:val="006521BA"/>
    <w:rsid w:val="00652E34"/>
    <w:rsid w:val="0066483A"/>
    <w:rsid w:val="00665533"/>
    <w:rsid w:val="00672FF3"/>
    <w:rsid w:val="006761FD"/>
    <w:rsid w:val="00676D99"/>
    <w:rsid w:val="006778D8"/>
    <w:rsid w:val="0068439D"/>
    <w:rsid w:val="00693F26"/>
    <w:rsid w:val="006A2865"/>
    <w:rsid w:val="006A5B91"/>
    <w:rsid w:val="006A5D36"/>
    <w:rsid w:val="006B1837"/>
    <w:rsid w:val="006B5806"/>
    <w:rsid w:val="006B78C8"/>
    <w:rsid w:val="006C666E"/>
    <w:rsid w:val="006E0A63"/>
    <w:rsid w:val="006E0BEC"/>
    <w:rsid w:val="006E7C86"/>
    <w:rsid w:val="006F093D"/>
    <w:rsid w:val="006F2A3D"/>
    <w:rsid w:val="0070376A"/>
    <w:rsid w:val="007109BB"/>
    <w:rsid w:val="0071344D"/>
    <w:rsid w:val="00714F12"/>
    <w:rsid w:val="00715A5E"/>
    <w:rsid w:val="0071774A"/>
    <w:rsid w:val="00727340"/>
    <w:rsid w:val="00732289"/>
    <w:rsid w:val="007328BE"/>
    <w:rsid w:val="00732A86"/>
    <w:rsid w:val="007342B7"/>
    <w:rsid w:val="00735DA8"/>
    <w:rsid w:val="007365E2"/>
    <w:rsid w:val="00740159"/>
    <w:rsid w:val="007405C9"/>
    <w:rsid w:val="0074355A"/>
    <w:rsid w:val="007462F9"/>
    <w:rsid w:val="00753A3E"/>
    <w:rsid w:val="0075594F"/>
    <w:rsid w:val="00766FBF"/>
    <w:rsid w:val="00767712"/>
    <w:rsid w:val="00770D27"/>
    <w:rsid w:val="00774D93"/>
    <w:rsid w:val="007849E5"/>
    <w:rsid w:val="0078525C"/>
    <w:rsid w:val="007A0C35"/>
    <w:rsid w:val="007A5CA8"/>
    <w:rsid w:val="007B25A0"/>
    <w:rsid w:val="007B4CAC"/>
    <w:rsid w:val="007C1CCE"/>
    <w:rsid w:val="007D2A2A"/>
    <w:rsid w:val="007F2462"/>
    <w:rsid w:val="007F5775"/>
    <w:rsid w:val="007F7B91"/>
    <w:rsid w:val="007F7F9F"/>
    <w:rsid w:val="00804C09"/>
    <w:rsid w:val="00805465"/>
    <w:rsid w:val="00805F35"/>
    <w:rsid w:val="00810502"/>
    <w:rsid w:val="00812F0F"/>
    <w:rsid w:val="00821C5A"/>
    <w:rsid w:val="00823D21"/>
    <w:rsid w:val="008268B6"/>
    <w:rsid w:val="00827436"/>
    <w:rsid w:val="00830C1F"/>
    <w:rsid w:val="008332C1"/>
    <w:rsid w:val="008356A7"/>
    <w:rsid w:val="008456D5"/>
    <w:rsid w:val="00851AF0"/>
    <w:rsid w:val="0086668B"/>
    <w:rsid w:val="00874383"/>
    <w:rsid w:val="00874471"/>
    <w:rsid w:val="0088202C"/>
    <w:rsid w:val="008820A5"/>
    <w:rsid w:val="00884136"/>
    <w:rsid w:val="008850E8"/>
    <w:rsid w:val="00890318"/>
    <w:rsid w:val="008A015C"/>
    <w:rsid w:val="008B19D3"/>
    <w:rsid w:val="008B2BA2"/>
    <w:rsid w:val="008B7497"/>
    <w:rsid w:val="008C10DF"/>
    <w:rsid w:val="008D0B68"/>
    <w:rsid w:val="008D39FC"/>
    <w:rsid w:val="008E5544"/>
    <w:rsid w:val="008E56C6"/>
    <w:rsid w:val="008F28DE"/>
    <w:rsid w:val="008F4B51"/>
    <w:rsid w:val="0090285C"/>
    <w:rsid w:val="009060BB"/>
    <w:rsid w:val="009179C1"/>
    <w:rsid w:val="009224B4"/>
    <w:rsid w:val="00924412"/>
    <w:rsid w:val="00926A5C"/>
    <w:rsid w:val="00930641"/>
    <w:rsid w:val="009323E8"/>
    <w:rsid w:val="009339C4"/>
    <w:rsid w:val="00933C33"/>
    <w:rsid w:val="00940FBB"/>
    <w:rsid w:val="00944F17"/>
    <w:rsid w:val="00954B56"/>
    <w:rsid w:val="00965925"/>
    <w:rsid w:val="00965BEA"/>
    <w:rsid w:val="009673CA"/>
    <w:rsid w:val="00993282"/>
    <w:rsid w:val="009A0F21"/>
    <w:rsid w:val="009A78CD"/>
    <w:rsid w:val="009B00A9"/>
    <w:rsid w:val="009B061E"/>
    <w:rsid w:val="009B3C09"/>
    <w:rsid w:val="009B44B6"/>
    <w:rsid w:val="009C0F85"/>
    <w:rsid w:val="009C29CE"/>
    <w:rsid w:val="009C3A8D"/>
    <w:rsid w:val="009C5593"/>
    <w:rsid w:val="009C5BDF"/>
    <w:rsid w:val="009C6C0D"/>
    <w:rsid w:val="009C72C8"/>
    <w:rsid w:val="009C7EE3"/>
    <w:rsid w:val="009D4BCC"/>
    <w:rsid w:val="009E206F"/>
    <w:rsid w:val="009E5FDE"/>
    <w:rsid w:val="009E719F"/>
    <w:rsid w:val="009F0397"/>
    <w:rsid w:val="009F197F"/>
    <w:rsid w:val="009F2572"/>
    <w:rsid w:val="009F5A14"/>
    <w:rsid w:val="009F5B3A"/>
    <w:rsid w:val="00A01B75"/>
    <w:rsid w:val="00A020EA"/>
    <w:rsid w:val="00A03542"/>
    <w:rsid w:val="00A06233"/>
    <w:rsid w:val="00A151B6"/>
    <w:rsid w:val="00A15886"/>
    <w:rsid w:val="00A1623E"/>
    <w:rsid w:val="00A23843"/>
    <w:rsid w:val="00A34B7B"/>
    <w:rsid w:val="00A42F32"/>
    <w:rsid w:val="00A46650"/>
    <w:rsid w:val="00A51C94"/>
    <w:rsid w:val="00A53850"/>
    <w:rsid w:val="00A55B10"/>
    <w:rsid w:val="00A61E7B"/>
    <w:rsid w:val="00A62300"/>
    <w:rsid w:val="00A8053E"/>
    <w:rsid w:val="00A80A32"/>
    <w:rsid w:val="00A84018"/>
    <w:rsid w:val="00A85524"/>
    <w:rsid w:val="00A97091"/>
    <w:rsid w:val="00A9731C"/>
    <w:rsid w:val="00AA0E2D"/>
    <w:rsid w:val="00AB2BB0"/>
    <w:rsid w:val="00AB6927"/>
    <w:rsid w:val="00AC0B88"/>
    <w:rsid w:val="00AC0CF7"/>
    <w:rsid w:val="00AC56A8"/>
    <w:rsid w:val="00AC667D"/>
    <w:rsid w:val="00AD3078"/>
    <w:rsid w:val="00AE1C24"/>
    <w:rsid w:val="00AF1733"/>
    <w:rsid w:val="00AF721B"/>
    <w:rsid w:val="00B04D5A"/>
    <w:rsid w:val="00B117D5"/>
    <w:rsid w:val="00B148E8"/>
    <w:rsid w:val="00B224CE"/>
    <w:rsid w:val="00B26E22"/>
    <w:rsid w:val="00B529D9"/>
    <w:rsid w:val="00B56121"/>
    <w:rsid w:val="00B5677A"/>
    <w:rsid w:val="00B60700"/>
    <w:rsid w:val="00B73397"/>
    <w:rsid w:val="00B85DD0"/>
    <w:rsid w:val="00B93157"/>
    <w:rsid w:val="00BA5D38"/>
    <w:rsid w:val="00BB46ED"/>
    <w:rsid w:val="00BB58BA"/>
    <w:rsid w:val="00BC00B0"/>
    <w:rsid w:val="00BC6345"/>
    <w:rsid w:val="00BC6375"/>
    <w:rsid w:val="00BD23A7"/>
    <w:rsid w:val="00BD6049"/>
    <w:rsid w:val="00BE38D2"/>
    <w:rsid w:val="00BF56A3"/>
    <w:rsid w:val="00C036CC"/>
    <w:rsid w:val="00C038D0"/>
    <w:rsid w:val="00C039D3"/>
    <w:rsid w:val="00C12D98"/>
    <w:rsid w:val="00C17825"/>
    <w:rsid w:val="00C258C2"/>
    <w:rsid w:val="00C40F1F"/>
    <w:rsid w:val="00C40FBC"/>
    <w:rsid w:val="00C46C33"/>
    <w:rsid w:val="00C602BC"/>
    <w:rsid w:val="00C60F6D"/>
    <w:rsid w:val="00C65190"/>
    <w:rsid w:val="00C6646B"/>
    <w:rsid w:val="00C7623A"/>
    <w:rsid w:val="00CA1F99"/>
    <w:rsid w:val="00CA4574"/>
    <w:rsid w:val="00CA4BD1"/>
    <w:rsid w:val="00CA556C"/>
    <w:rsid w:val="00CA59EE"/>
    <w:rsid w:val="00CA77B3"/>
    <w:rsid w:val="00CB0234"/>
    <w:rsid w:val="00CB244C"/>
    <w:rsid w:val="00CB2BFA"/>
    <w:rsid w:val="00CB408D"/>
    <w:rsid w:val="00CB59DF"/>
    <w:rsid w:val="00CB670A"/>
    <w:rsid w:val="00CB78BA"/>
    <w:rsid w:val="00CC6B2D"/>
    <w:rsid w:val="00CD42E5"/>
    <w:rsid w:val="00CF065C"/>
    <w:rsid w:val="00CF147D"/>
    <w:rsid w:val="00CF4ABD"/>
    <w:rsid w:val="00CF66E8"/>
    <w:rsid w:val="00CF72DB"/>
    <w:rsid w:val="00CF771A"/>
    <w:rsid w:val="00D0331D"/>
    <w:rsid w:val="00D04E39"/>
    <w:rsid w:val="00D10331"/>
    <w:rsid w:val="00D12E57"/>
    <w:rsid w:val="00D13DDF"/>
    <w:rsid w:val="00D16C35"/>
    <w:rsid w:val="00D17726"/>
    <w:rsid w:val="00D23ACB"/>
    <w:rsid w:val="00D254E6"/>
    <w:rsid w:val="00D27016"/>
    <w:rsid w:val="00D302E7"/>
    <w:rsid w:val="00D5652B"/>
    <w:rsid w:val="00D74487"/>
    <w:rsid w:val="00D80BDB"/>
    <w:rsid w:val="00D8228F"/>
    <w:rsid w:val="00D8478C"/>
    <w:rsid w:val="00D9102C"/>
    <w:rsid w:val="00D95A9E"/>
    <w:rsid w:val="00DA7A3A"/>
    <w:rsid w:val="00DA7AFC"/>
    <w:rsid w:val="00DB0B12"/>
    <w:rsid w:val="00DB1DCC"/>
    <w:rsid w:val="00DC5161"/>
    <w:rsid w:val="00DC7216"/>
    <w:rsid w:val="00DD226D"/>
    <w:rsid w:val="00DD2422"/>
    <w:rsid w:val="00DD6B99"/>
    <w:rsid w:val="00DE2092"/>
    <w:rsid w:val="00DE2F69"/>
    <w:rsid w:val="00DF2512"/>
    <w:rsid w:val="00DF6167"/>
    <w:rsid w:val="00E00B28"/>
    <w:rsid w:val="00E10B7B"/>
    <w:rsid w:val="00E10DCE"/>
    <w:rsid w:val="00E11B27"/>
    <w:rsid w:val="00E25F0D"/>
    <w:rsid w:val="00E338F9"/>
    <w:rsid w:val="00E34B02"/>
    <w:rsid w:val="00E42B19"/>
    <w:rsid w:val="00E4319E"/>
    <w:rsid w:val="00E435D4"/>
    <w:rsid w:val="00E44439"/>
    <w:rsid w:val="00E5418B"/>
    <w:rsid w:val="00E543B5"/>
    <w:rsid w:val="00E54F3C"/>
    <w:rsid w:val="00E6606D"/>
    <w:rsid w:val="00E7556B"/>
    <w:rsid w:val="00E83EB6"/>
    <w:rsid w:val="00E83FAE"/>
    <w:rsid w:val="00E9572F"/>
    <w:rsid w:val="00E95FA6"/>
    <w:rsid w:val="00E961B2"/>
    <w:rsid w:val="00EA1909"/>
    <w:rsid w:val="00EA5ABC"/>
    <w:rsid w:val="00EB396D"/>
    <w:rsid w:val="00EB3A14"/>
    <w:rsid w:val="00EB6068"/>
    <w:rsid w:val="00EB7B1A"/>
    <w:rsid w:val="00EC638E"/>
    <w:rsid w:val="00ED12D8"/>
    <w:rsid w:val="00EE1F14"/>
    <w:rsid w:val="00EE3FA1"/>
    <w:rsid w:val="00EE54B4"/>
    <w:rsid w:val="00EF1809"/>
    <w:rsid w:val="00EF44C9"/>
    <w:rsid w:val="00EF673A"/>
    <w:rsid w:val="00F01682"/>
    <w:rsid w:val="00F06F16"/>
    <w:rsid w:val="00F164A5"/>
    <w:rsid w:val="00F21B60"/>
    <w:rsid w:val="00F303C9"/>
    <w:rsid w:val="00F31D03"/>
    <w:rsid w:val="00F4368A"/>
    <w:rsid w:val="00F45367"/>
    <w:rsid w:val="00F50C43"/>
    <w:rsid w:val="00F5354A"/>
    <w:rsid w:val="00F663DF"/>
    <w:rsid w:val="00F7292B"/>
    <w:rsid w:val="00F770E2"/>
    <w:rsid w:val="00F80D9F"/>
    <w:rsid w:val="00F9583F"/>
    <w:rsid w:val="00FA2BA4"/>
    <w:rsid w:val="00FB5865"/>
    <w:rsid w:val="00FD1E24"/>
    <w:rsid w:val="00FD5B7A"/>
    <w:rsid w:val="00FE0F0B"/>
    <w:rsid w:val="00FE28C2"/>
    <w:rsid w:val="00FF1555"/>
    <w:rsid w:val="00FF33B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5BA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940FBB"/>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uiPriority w:val="99"/>
    <w:rsid w:val="00940FBB"/>
    <w:rPr>
      <w:rFonts w:ascii="Calibri" w:eastAsia="Times New Roman" w:hAnsi="Calibri" w:cs="Times New Roman"/>
      <w:sz w:val="20"/>
      <w:szCs w:val="20"/>
    </w:rPr>
  </w:style>
  <w:style w:type="character" w:styleId="FootnoteReference">
    <w:name w:val="footnote reference"/>
    <w:basedOn w:val="DefaultParagraphFont"/>
    <w:uiPriority w:val="99"/>
    <w:semiHidden/>
    <w:unhideWhenUsed/>
    <w:rsid w:val="00940FBB"/>
    <w:rPr>
      <w:vertAlign w:val="superscript"/>
    </w:rPr>
  </w:style>
  <w:style w:type="paragraph" w:styleId="Header">
    <w:name w:val="header"/>
    <w:basedOn w:val="Normal"/>
    <w:link w:val="HeaderChar"/>
    <w:uiPriority w:val="99"/>
    <w:semiHidden/>
    <w:unhideWhenUsed/>
    <w:rsid w:val="000D19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D19B0"/>
  </w:style>
  <w:style w:type="paragraph" w:styleId="Footer">
    <w:name w:val="footer"/>
    <w:basedOn w:val="Normal"/>
    <w:link w:val="FooterChar"/>
    <w:uiPriority w:val="99"/>
    <w:unhideWhenUsed/>
    <w:rsid w:val="000D19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19B0"/>
  </w:style>
  <w:style w:type="character" w:styleId="Hyperlink">
    <w:name w:val="Hyperlink"/>
    <w:basedOn w:val="DefaultParagraphFont"/>
    <w:uiPriority w:val="99"/>
    <w:unhideWhenUsed/>
    <w:rsid w:val="00A34B7B"/>
    <w:rPr>
      <w:color w:val="0000FF" w:themeColor="hyperlink"/>
      <w:u w:val="single"/>
    </w:rPr>
  </w:style>
  <w:style w:type="paragraph" w:styleId="NoSpacing">
    <w:name w:val="No Spacing"/>
    <w:link w:val="NoSpacingChar"/>
    <w:uiPriority w:val="1"/>
    <w:qFormat/>
    <w:rsid w:val="0000540E"/>
    <w:pPr>
      <w:spacing w:after="0" w:line="240" w:lineRule="auto"/>
    </w:pPr>
  </w:style>
  <w:style w:type="character" w:customStyle="1" w:styleId="NoSpacingChar">
    <w:name w:val="No Spacing Char"/>
    <w:link w:val="NoSpacing"/>
    <w:uiPriority w:val="1"/>
    <w:locked/>
    <w:rsid w:val="005F0B43"/>
  </w:style>
  <w:style w:type="character" w:styleId="Strong">
    <w:name w:val="Strong"/>
    <w:basedOn w:val="DefaultParagraphFont"/>
    <w:uiPriority w:val="22"/>
    <w:qFormat/>
    <w:rsid w:val="005F0B43"/>
    <w:rPr>
      <w:b/>
      <w:bCs/>
    </w:rPr>
  </w:style>
  <w:style w:type="paragraph" w:customStyle="1" w:styleId="Address">
    <w:name w:val="Address"/>
    <w:basedOn w:val="Normal"/>
    <w:rsid w:val="00F01682"/>
    <w:pPr>
      <w:spacing w:after="0" w:line="240" w:lineRule="auto"/>
      <w:jc w:val="center"/>
    </w:pPr>
    <w:rPr>
      <w:rFonts w:ascii="Times New Roman" w:eastAsia="MS Mincho" w:hAnsi="Times New Roman" w:cs="Times New Roman"/>
      <w:i/>
      <w:sz w:val="24"/>
      <w:szCs w:val="20"/>
      <w:lang w:eastAsia="ja-JP"/>
    </w:rPr>
  </w:style>
  <w:style w:type="paragraph" w:styleId="BalloonText">
    <w:name w:val="Balloon Text"/>
    <w:basedOn w:val="Normal"/>
    <w:link w:val="BalloonTextChar"/>
    <w:uiPriority w:val="99"/>
    <w:semiHidden/>
    <w:unhideWhenUsed/>
    <w:rsid w:val="00F016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682"/>
    <w:rPr>
      <w:rFonts w:ascii="Tahoma" w:hAnsi="Tahoma" w:cs="Tahoma"/>
      <w:sz w:val="16"/>
      <w:szCs w:val="16"/>
    </w:rPr>
  </w:style>
  <w:style w:type="paragraph" w:customStyle="1" w:styleId="Default">
    <w:name w:val="Default"/>
    <w:rsid w:val="0030132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B127EA-3967-4E33-A5F6-47B8DFD6B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4218</Words>
  <Characters>24048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21</cp:revision>
  <cp:lastPrinted>2019-10-14T05:12:00Z</cp:lastPrinted>
  <dcterms:created xsi:type="dcterms:W3CDTF">2020-05-27T11:25:00Z</dcterms:created>
  <dcterms:modified xsi:type="dcterms:W3CDTF">2020-05-27T12:18:00Z</dcterms:modified>
</cp:coreProperties>
</file>